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07E8" w14:textId="77777777" w:rsidR="00573A28" w:rsidRDefault="00AA66F9">
      <w:pPr>
        <w:spacing w:after="48" w:line="259" w:lineRule="auto"/>
        <w:ind w:left="-320" w:right="0" w:firstLine="0"/>
        <w:jc w:val="left"/>
      </w:pPr>
      <w:r>
        <w:rPr>
          <w:rFonts w:ascii="Calibri" w:eastAsia="Calibri" w:hAnsi="Calibri" w:cs="Calibri"/>
          <w:noProof/>
        </w:rPr>
        <mc:AlternateContent>
          <mc:Choice Requires="wpg">
            <w:drawing>
              <wp:inline distT="0" distB="0" distL="0" distR="0" wp14:anchorId="1E9E9CAC" wp14:editId="45ED3F5C">
                <wp:extent cx="1033145" cy="1084580"/>
                <wp:effectExtent l="0" t="0" r="0" b="0"/>
                <wp:docPr id="3981" name="Group 3981"/>
                <wp:cNvGraphicFramePr/>
                <a:graphic xmlns:a="http://schemas.openxmlformats.org/drawingml/2006/main">
                  <a:graphicData uri="http://schemas.microsoft.com/office/word/2010/wordprocessingGroup">
                    <wpg:wgp>
                      <wpg:cNvGrpSpPr/>
                      <wpg:grpSpPr>
                        <a:xfrm>
                          <a:off x="0" y="0"/>
                          <a:ext cx="1033145" cy="1084580"/>
                          <a:chOff x="0" y="0"/>
                          <a:chExt cx="1033145" cy="1084580"/>
                        </a:xfrm>
                      </wpg:grpSpPr>
                      <pic:pic xmlns:pic="http://schemas.openxmlformats.org/drawingml/2006/picture">
                        <pic:nvPicPr>
                          <pic:cNvPr id="7" name="Picture 7"/>
                          <pic:cNvPicPr/>
                        </pic:nvPicPr>
                        <pic:blipFill>
                          <a:blip r:embed="rId7"/>
                          <a:stretch>
                            <a:fillRect/>
                          </a:stretch>
                        </pic:blipFill>
                        <pic:spPr>
                          <a:xfrm>
                            <a:off x="0" y="0"/>
                            <a:ext cx="1033145" cy="1084580"/>
                          </a:xfrm>
                          <a:prstGeom prst="rect">
                            <a:avLst/>
                          </a:prstGeom>
                        </pic:spPr>
                      </pic:pic>
                      <wps:wsp>
                        <wps:cNvPr id="8" name="Rectangle 8"/>
                        <wps:cNvSpPr/>
                        <wps:spPr>
                          <a:xfrm>
                            <a:off x="203073" y="217039"/>
                            <a:ext cx="50673" cy="184382"/>
                          </a:xfrm>
                          <a:prstGeom prst="rect">
                            <a:avLst/>
                          </a:prstGeom>
                          <a:ln>
                            <a:noFill/>
                          </a:ln>
                        </wps:spPr>
                        <wps:txbx>
                          <w:txbxContent>
                            <w:p w14:paraId="64D1CC8C" w14:textId="77777777" w:rsidR="00573A28" w:rsidRDefault="00AA66F9">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13"/>
                        <wps:cNvSpPr/>
                        <wps:spPr>
                          <a:xfrm>
                            <a:off x="634390" y="633611"/>
                            <a:ext cx="51841" cy="175277"/>
                          </a:xfrm>
                          <a:prstGeom prst="rect">
                            <a:avLst/>
                          </a:prstGeom>
                          <a:ln>
                            <a:noFill/>
                          </a:ln>
                        </wps:spPr>
                        <wps:txbx>
                          <w:txbxContent>
                            <w:p w14:paraId="3C7E11DB" w14:textId="77777777" w:rsidR="00573A28" w:rsidRDefault="00AA66F9">
                              <w:pPr>
                                <w:spacing w:after="160" w:line="259" w:lineRule="auto"/>
                                <w:ind w:left="0" w:right="0" w:firstLine="0"/>
                                <w:jc w:val="left"/>
                              </w:pPr>
                              <w:r>
                                <w:t xml:space="preserve"> </w:t>
                              </w:r>
                            </w:p>
                          </w:txbxContent>
                        </wps:txbx>
                        <wps:bodyPr horzOverflow="overflow" vert="horz" lIns="0" tIns="0" rIns="0" bIns="0" rtlCol="0">
                          <a:noAutofit/>
                        </wps:bodyPr>
                      </wps:wsp>
                      <wps:wsp>
                        <wps:cNvPr id="14" name="Rectangle 14"/>
                        <wps:cNvSpPr/>
                        <wps:spPr>
                          <a:xfrm>
                            <a:off x="994023" y="793588"/>
                            <a:ext cx="51841" cy="175277"/>
                          </a:xfrm>
                          <a:prstGeom prst="rect">
                            <a:avLst/>
                          </a:prstGeom>
                          <a:ln>
                            <a:noFill/>
                          </a:ln>
                        </wps:spPr>
                        <wps:txbx>
                          <w:txbxContent>
                            <w:p w14:paraId="0075AB90" w14:textId="77777777" w:rsidR="00573A28" w:rsidRDefault="00AA66F9">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1E9E9CAC" id="Group 3981" o:spid="_x0000_s1026" style="width:81.35pt;height:85.4pt;mso-position-horizontal-relative:char;mso-position-vertical-relative:line" coordsize="10331,10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331;height:10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">
                  <v:imagedata r:id="rId8" o:title=""/>
                </v:shape>
                <v:rect id="Rectangle 8" o:spid="_x0000_s1028" style="position:absolute;left:2030;top:2170;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4D1CC8C" w14:textId="77777777" w:rsidR="00573A28" w:rsidRDefault="00AA66F9">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3" o:spid="_x0000_s1029" style="position:absolute;left:6343;top:6336;width:519;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C7E11DB" w14:textId="77777777" w:rsidR="00573A28" w:rsidRDefault="00AA66F9">
                        <w:pPr>
                          <w:spacing w:after="160" w:line="259" w:lineRule="auto"/>
                          <w:ind w:left="0" w:right="0" w:firstLine="0"/>
                          <w:jc w:val="left"/>
                        </w:pPr>
                        <w:r>
                          <w:t xml:space="preserve"> </w:t>
                        </w:r>
                      </w:p>
                    </w:txbxContent>
                  </v:textbox>
                </v:rect>
                <v:rect id="Rectangle 14" o:spid="_x0000_s1030" style="position:absolute;left:9940;top:7935;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075AB90" w14:textId="77777777" w:rsidR="00573A28" w:rsidRDefault="00AA66F9">
                        <w:pPr>
                          <w:spacing w:after="160" w:line="259" w:lineRule="auto"/>
                          <w:ind w:left="0" w:right="0" w:firstLine="0"/>
                          <w:jc w:val="left"/>
                        </w:pPr>
                        <w:r>
                          <w:t xml:space="preserve"> </w:t>
                        </w:r>
                      </w:p>
                    </w:txbxContent>
                  </v:textbox>
                </v:rect>
                <w10:anchorlock/>
              </v:group>
            </w:pict>
          </mc:Fallback>
        </mc:AlternateContent>
      </w:r>
    </w:p>
    <w:p w14:paraId="4285FDBD" w14:textId="77777777" w:rsidR="00573A28" w:rsidRDefault="00AA66F9">
      <w:pPr>
        <w:spacing w:after="0" w:line="259" w:lineRule="auto"/>
        <w:ind w:left="0" w:right="0" w:firstLine="0"/>
        <w:jc w:val="left"/>
      </w:pPr>
      <w:r>
        <w:t xml:space="preserve"> </w:t>
      </w:r>
    </w:p>
    <w:p w14:paraId="296406D1" w14:textId="77777777" w:rsidR="00573A28" w:rsidRDefault="00AA66F9">
      <w:pPr>
        <w:spacing w:after="108" w:line="259" w:lineRule="auto"/>
        <w:ind w:left="0" w:right="0" w:firstLine="0"/>
        <w:jc w:val="left"/>
      </w:pPr>
      <w:r>
        <w:t xml:space="preserve"> </w:t>
      </w:r>
    </w:p>
    <w:p w14:paraId="7D663A84" w14:textId="77777777" w:rsidR="00573A28" w:rsidRDefault="00AA66F9">
      <w:pPr>
        <w:spacing w:after="0" w:line="259" w:lineRule="auto"/>
        <w:ind w:left="0" w:right="0" w:firstLine="0"/>
        <w:jc w:val="left"/>
      </w:pPr>
      <w:r>
        <w:rPr>
          <w:sz w:val="36"/>
        </w:rPr>
        <w:t xml:space="preserve"> </w:t>
      </w:r>
    </w:p>
    <w:p w14:paraId="55DFDBCE" w14:textId="77777777" w:rsidR="00573A28" w:rsidRDefault="00AA66F9">
      <w:pPr>
        <w:spacing w:after="0" w:line="259" w:lineRule="auto"/>
        <w:ind w:left="720" w:right="0" w:firstLine="0"/>
        <w:jc w:val="left"/>
      </w:pPr>
      <w:r>
        <w:rPr>
          <w:b/>
          <w:i/>
          <w:sz w:val="36"/>
        </w:rPr>
        <w:t xml:space="preserve">                         </w:t>
      </w:r>
    </w:p>
    <w:p w14:paraId="08003F70" w14:textId="77777777" w:rsidR="00573A28" w:rsidRDefault="00AA66F9">
      <w:pPr>
        <w:spacing w:after="304" w:line="259" w:lineRule="auto"/>
        <w:ind w:left="1537" w:right="0" w:firstLine="0"/>
        <w:jc w:val="center"/>
      </w:pPr>
      <w:r>
        <w:rPr>
          <w:b/>
          <w:sz w:val="36"/>
        </w:rPr>
        <w:t xml:space="preserve"> </w:t>
      </w:r>
    </w:p>
    <w:p w14:paraId="0C8E57C0" w14:textId="77777777" w:rsidR="00573A28" w:rsidRDefault="00AA66F9">
      <w:pPr>
        <w:spacing w:after="0" w:line="259" w:lineRule="auto"/>
        <w:ind w:left="725" w:right="720"/>
        <w:jc w:val="center"/>
      </w:pPr>
      <w:r>
        <w:rPr>
          <w:b/>
          <w:sz w:val="72"/>
        </w:rPr>
        <w:t xml:space="preserve">Bolton College  </w:t>
      </w:r>
    </w:p>
    <w:p w14:paraId="4BC90CBC" w14:textId="77777777" w:rsidR="00573A28" w:rsidRDefault="00AA66F9">
      <w:pPr>
        <w:spacing w:after="0" w:line="250" w:lineRule="auto"/>
        <w:ind w:left="3674" w:right="0" w:hanging="3574"/>
        <w:jc w:val="left"/>
      </w:pPr>
      <w:r>
        <w:rPr>
          <w:b/>
          <w:sz w:val="72"/>
        </w:rPr>
        <w:t xml:space="preserve">Early Years and Pre-School Centre </w:t>
      </w:r>
    </w:p>
    <w:p w14:paraId="7AFA53AC" w14:textId="77777777" w:rsidR="00573A28" w:rsidRDefault="00AA66F9">
      <w:pPr>
        <w:spacing w:after="0" w:line="259" w:lineRule="auto"/>
        <w:ind w:left="0" w:right="0" w:firstLine="0"/>
        <w:jc w:val="left"/>
      </w:pPr>
      <w:r>
        <w:rPr>
          <w:rFonts w:ascii="Times New Roman" w:eastAsia="Times New Roman" w:hAnsi="Times New Roman" w:cs="Times New Roman"/>
          <w:sz w:val="48"/>
        </w:rPr>
        <w:t xml:space="preserve"> </w:t>
      </w:r>
    </w:p>
    <w:p w14:paraId="7068E358" w14:textId="77777777" w:rsidR="00573A28" w:rsidRDefault="00AA66F9">
      <w:pPr>
        <w:spacing w:after="0" w:line="259" w:lineRule="auto"/>
        <w:ind w:left="0" w:right="0" w:firstLine="0"/>
        <w:jc w:val="left"/>
      </w:pPr>
      <w:r>
        <w:rPr>
          <w:rFonts w:ascii="Times New Roman" w:eastAsia="Times New Roman" w:hAnsi="Times New Roman" w:cs="Times New Roman"/>
          <w:sz w:val="48"/>
        </w:rPr>
        <w:t xml:space="preserve"> </w:t>
      </w:r>
    </w:p>
    <w:p w14:paraId="02E69C89" w14:textId="77777777" w:rsidR="00573A28" w:rsidRDefault="00AA66F9">
      <w:pPr>
        <w:spacing w:after="0" w:line="259" w:lineRule="auto"/>
        <w:ind w:left="0" w:right="0" w:firstLine="0"/>
        <w:jc w:val="left"/>
      </w:pPr>
      <w:r>
        <w:rPr>
          <w:rFonts w:ascii="Times New Roman" w:eastAsia="Times New Roman" w:hAnsi="Times New Roman" w:cs="Times New Roman"/>
          <w:sz w:val="48"/>
        </w:rPr>
        <w:t xml:space="preserve"> </w:t>
      </w:r>
    </w:p>
    <w:p w14:paraId="640FE718" w14:textId="77777777" w:rsidR="00573A28" w:rsidRDefault="00AA66F9">
      <w:pPr>
        <w:spacing w:after="427" w:line="259" w:lineRule="auto"/>
        <w:ind w:left="0" w:right="0" w:firstLine="0"/>
        <w:jc w:val="left"/>
      </w:pPr>
      <w:r>
        <w:rPr>
          <w:rFonts w:ascii="Times New Roman" w:eastAsia="Times New Roman" w:hAnsi="Times New Roman" w:cs="Times New Roman"/>
          <w:sz w:val="24"/>
        </w:rPr>
        <w:t xml:space="preserve"> </w:t>
      </w:r>
    </w:p>
    <w:p w14:paraId="51216DD2" w14:textId="77777777" w:rsidR="00573A28" w:rsidRDefault="00AA66F9">
      <w:pPr>
        <w:spacing w:after="29" w:line="250" w:lineRule="auto"/>
        <w:ind w:left="2138" w:right="0" w:firstLine="0"/>
        <w:jc w:val="left"/>
      </w:pPr>
      <w:r>
        <w:rPr>
          <w:noProof/>
        </w:rPr>
        <w:drawing>
          <wp:anchor distT="0" distB="0" distL="114300" distR="114300" simplePos="0" relativeHeight="251658240" behindDoc="0" locked="0" layoutInCell="1" allowOverlap="0" wp14:anchorId="39A49433" wp14:editId="79D631F4">
            <wp:simplePos x="0" y="0"/>
            <wp:positionH relativeFrom="page">
              <wp:posOffset>4340859</wp:posOffset>
            </wp:positionH>
            <wp:positionV relativeFrom="page">
              <wp:posOffset>7477124</wp:posOffset>
            </wp:positionV>
            <wp:extent cx="3219449" cy="3215004"/>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3219449" cy="3215004"/>
                    </a:xfrm>
                    <a:prstGeom prst="rect">
                      <a:avLst/>
                    </a:prstGeom>
                  </pic:spPr>
                </pic:pic>
              </a:graphicData>
            </a:graphic>
          </wp:anchor>
        </w:drawing>
      </w:r>
      <w:r>
        <w:rPr>
          <w:b/>
          <w:sz w:val="72"/>
        </w:rPr>
        <w:t xml:space="preserve">Medication Policy </w:t>
      </w:r>
    </w:p>
    <w:p w14:paraId="0A7EE390" w14:textId="6B766EE4" w:rsidR="00573A28" w:rsidRDefault="00AA66F9">
      <w:pPr>
        <w:spacing w:after="0" w:line="259" w:lineRule="auto"/>
        <w:ind w:left="725" w:right="0"/>
        <w:jc w:val="center"/>
      </w:pPr>
      <w:r>
        <w:rPr>
          <w:b/>
          <w:sz w:val="72"/>
        </w:rPr>
        <w:t>202</w:t>
      </w:r>
      <w:r w:rsidR="00FD6681">
        <w:rPr>
          <w:b/>
          <w:sz w:val="72"/>
        </w:rPr>
        <w:t>3</w:t>
      </w:r>
      <w:r>
        <w:rPr>
          <w:b/>
          <w:sz w:val="72"/>
        </w:rPr>
        <w:t>-2</w:t>
      </w:r>
      <w:r w:rsidR="00FD6681">
        <w:rPr>
          <w:b/>
          <w:sz w:val="72"/>
        </w:rPr>
        <w:t>4</w:t>
      </w:r>
      <w:r>
        <w:rPr>
          <w:b/>
          <w:sz w:val="72"/>
        </w:rPr>
        <w:t xml:space="preserve"> </w:t>
      </w:r>
    </w:p>
    <w:p w14:paraId="40ECCFB9" w14:textId="77777777" w:rsidR="00573A28" w:rsidRDefault="00AA66F9">
      <w:pPr>
        <w:spacing w:after="0" w:line="259" w:lineRule="auto"/>
        <w:ind w:left="58" w:right="0" w:firstLine="0"/>
        <w:jc w:val="center"/>
      </w:pPr>
      <w:r>
        <w:rPr>
          <w:b/>
        </w:rPr>
        <w:t xml:space="preserve"> </w:t>
      </w:r>
    </w:p>
    <w:p w14:paraId="57E9BFD3" w14:textId="77777777" w:rsidR="00573A28" w:rsidRDefault="00AA66F9">
      <w:pPr>
        <w:spacing w:after="0" w:line="259" w:lineRule="auto"/>
        <w:ind w:left="58" w:right="0" w:firstLine="0"/>
        <w:jc w:val="center"/>
      </w:pPr>
      <w:r>
        <w:rPr>
          <w:b/>
        </w:rPr>
        <w:t xml:space="preserve"> </w:t>
      </w:r>
    </w:p>
    <w:p w14:paraId="3D70F6C4" w14:textId="77777777" w:rsidR="00573A28" w:rsidRDefault="00AA66F9">
      <w:pPr>
        <w:spacing w:after="0" w:line="259" w:lineRule="auto"/>
        <w:ind w:left="58" w:right="0" w:firstLine="0"/>
        <w:jc w:val="center"/>
      </w:pPr>
      <w:r>
        <w:rPr>
          <w:b/>
        </w:rPr>
        <w:t xml:space="preserve"> </w:t>
      </w:r>
    </w:p>
    <w:p w14:paraId="31B7935F" w14:textId="77777777" w:rsidR="00573A28" w:rsidRDefault="00AA66F9">
      <w:pPr>
        <w:spacing w:after="0" w:line="259" w:lineRule="auto"/>
        <w:ind w:left="58" w:right="0" w:firstLine="0"/>
        <w:jc w:val="center"/>
      </w:pPr>
      <w:r>
        <w:rPr>
          <w:b/>
        </w:rPr>
        <w:t xml:space="preserve"> </w:t>
      </w:r>
    </w:p>
    <w:p w14:paraId="6A9D7901" w14:textId="77777777" w:rsidR="00573A28" w:rsidRDefault="00AA66F9">
      <w:pPr>
        <w:spacing w:after="0" w:line="259" w:lineRule="auto"/>
        <w:ind w:left="58" w:right="0" w:firstLine="0"/>
        <w:jc w:val="center"/>
      </w:pPr>
      <w:r>
        <w:rPr>
          <w:b/>
        </w:rPr>
        <w:lastRenderedPageBreak/>
        <w:t xml:space="preserve"> </w:t>
      </w:r>
    </w:p>
    <w:p w14:paraId="3637FEDE" w14:textId="77777777" w:rsidR="00573A28" w:rsidRDefault="00AA66F9">
      <w:pPr>
        <w:spacing w:after="0" w:line="259" w:lineRule="auto"/>
        <w:ind w:left="58" w:right="0" w:firstLine="0"/>
        <w:jc w:val="center"/>
      </w:pPr>
      <w:r>
        <w:rPr>
          <w:b/>
        </w:rPr>
        <w:t xml:space="preserve"> </w:t>
      </w:r>
    </w:p>
    <w:p w14:paraId="1D396CE2" w14:textId="77777777" w:rsidR="00573A28" w:rsidRDefault="00AA66F9">
      <w:pPr>
        <w:spacing w:after="0" w:line="259" w:lineRule="auto"/>
        <w:ind w:left="58" w:right="0" w:firstLine="0"/>
        <w:jc w:val="center"/>
      </w:pPr>
      <w:r>
        <w:rPr>
          <w:b/>
        </w:rPr>
        <w:t xml:space="preserve"> </w:t>
      </w:r>
    </w:p>
    <w:p w14:paraId="3F12D299" w14:textId="77777777" w:rsidR="00573A28" w:rsidRDefault="00AA66F9">
      <w:pPr>
        <w:spacing w:after="0" w:line="259" w:lineRule="auto"/>
        <w:ind w:left="2753" w:right="0" w:firstLine="0"/>
        <w:jc w:val="left"/>
      </w:pPr>
      <w:r>
        <w:rPr>
          <w:b/>
        </w:rPr>
        <w:t xml:space="preserve"> </w:t>
      </w:r>
    </w:p>
    <w:p w14:paraId="50260FC6" w14:textId="77777777" w:rsidR="00573A28" w:rsidRDefault="00AA66F9">
      <w:pPr>
        <w:spacing w:after="0" w:line="259" w:lineRule="auto"/>
        <w:ind w:left="2753" w:right="0" w:firstLine="0"/>
        <w:jc w:val="left"/>
      </w:pPr>
      <w:r>
        <w:rPr>
          <w:b/>
        </w:rPr>
        <w:t xml:space="preserve"> </w:t>
      </w:r>
    </w:p>
    <w:p w14:paraId="5F37F0C0" w14:textId="77777777" w:rsidR="00573A28" w:rsidRDefault="00AA66F9">
      <w:pPr>
        <w:spacing w:after="0" w:line="259" w:lineRule="auto"/>
        <w:ind w:left="2753" w:right="0" w:firstLine="0"/>
        <w:jc w:val="left"/>
      </w:pPr>
      <w:r>
        <w:rPr>
          <w:b/>
        </w:rPr>
        <w:t xml:space="preserve"> </w:t>
      </w:r>
    </w:p>
    <w:p w14:paraId="001BDD15" w14:textId="77777777" w:rsidR="00573A28" w:rsidRDefault="00AA66F9">
      <w:pPr>
        <w:spacing w:after="0" w:line="259" w:lineRule="auto"/>
        <w:ind w:left="2753" w:right="0" w:firstLine="0"/>
        <w:jc w:val="left"/>
      </w:pPr>
      <w:r>
        <w:rPr>
          <w:b/>
        </w:rPr>
        <w:t xml:space="preserve"> </w:t>
      </w:r>
    </w:p>
    <w:p w14:paraId="47FD0E40" w14:textId="77777777" w:rsidR="00573A28" w:rsidRDefault="00AA66F9">
      <w:pPr>
        <w:spacing w:after="0" w:line="259" w:lineRule="auto"/>
        <w:ind w:left="2753" w:right="0" w:firstLine="0"/>
        <w:jc w:val="left"/>
      </w:pPr>
      <w:r>
        <w:rPr>
          <w:b/>
        </w:rPr>
        <w:t xml:space="preserve"> </w:t>
      </w:r>
    </w:p>
    <w:p w14:paraId="521879C1" w14:textId="77777777" w:rsidR="00573A28" w:rsidRDefault="00AA66F9">
      <w:pPr>
        <w:spacing w:after="0" w:line="259" w:lineRule="auto"/>
        <w:ind w:left="2753" w:right="0" w:firstLine="0"/>
        <w:jc w:val="left"/>
      </w:pPr>
      <w:r>
        <w:rPr>
          <w:b/>
        </w:rPr>
        <w:t xml:space="preserve"> </w:t>
      </w:r>
    </w:p>
    <w:p w14:paraId="1003B470" w14:textId="77777777" w:rsidR="00573A28" w:rsidRDefault="00AA66F9">
      <w:pPr>
        <w:spacing w:after="0" w:line="259" w:lineRule="auto"/>
        <w:ind w:left="2753" w:right="0" w:firstLine="0"/>
        <w:jc w:val="left"/>
      </w:pPr>
      <w:r>
        <w:rPr>
          <w:b/>
        </w:rPr>
        <w:t xml:space="preserve"> </w:t>
      </w:r>
    </w:p>
    <w:p w14:paraId="792DDF90" w14:textId="77777777" w:rsidR="00573A28" w:rsidRDefault="00AA66F9">
      <w:pPr>
        <w:spacing w:after="0" w:line="259" w:lineRule="auto"/>
        <w:ind w:left="2753" w:right="0" w:firstLine="0"/>
        <w:jc w:val="left"/>
      </w:pPr>
      <w:r>
        <w:rPr>
          <w:b/>
        </w:rPr>
        <w:t xml:space="preserve"> </w:t>
      </w:r>
    </w:p>
    <w:p w14:paraId="6FE67DF6" w14:textId="77777777" w:rsidR="00573A28" w:rsidRDefault="00AA66F9">
      <w:pPr>
        <w:spacing w:after="0" w:line="259" w:lineRule="auto"/>
        <w:ind w:left="2753" w:right="0" w:firstLine="0"/>
        <w:jc w:val="left"/>
      </w:pPr>
      <w:r>
        <w:rPr>
          <w:b/>
        </w:rPr>
        <w:t xml:space="preserve"> </w:t>
      </w:r>
    </w:p>
    <w:p w14:paraId="787B40DF" w14:textId="77777777" w:rsidR="00573A28" w:rsidRDefault="00AA66F9">
      <w:pPr>
        <w:spacing w:after="0" w:line="259" w:lineRule="auto"/>
        <w:ind w:left="2753" w:right="0" w:firstLine="0"/>
        <w:jc w:val="left"/>
      </w:pPr>
      <w:r>
        <w:rPr>
          <w:b/>
        </w:rPr>
        <w:t xml:space="preserve"> </w:t>
      </w:r>
    </w:p>
    <w:p w14:paraId="2B74AA9E" w14:textId="77777777" w:rsidR="00573A28" w:rsidRDefault="00AA66F9">
      <w:pPr>
        <w:spacing w:after="0" w:line="259" w:lineRule="auto"/>
        <w:ind w:left="2753" w:right="0" w:firstLine="0"/>
        <w:jc w:val="left"/>
      </w:pPr>
      <w:r>
        <w:rPr>
          <w:b/>
        </w:rPr>
        <w:t xml:space="preserve"> </w:t>
      </w:r>
    </w:p>
    <w:p w14:paraId="35C22FC3" w14:textId="77777777" w:rsidR="00573A28" w:rsidRDefault="00AA66F9">
      <w:pPr>
        <w:spacing w:after="0" w:line="259" w:lineRule="auto"/>
        <w:ind w:left="2753" w:right="0" w:firstLine="0"/>
        <w:jc w:val="left"/>
      </w:pPr>
      <w:r>
        <w:rPr>
          <w:b/>
        </w:rPr>
        <w:t xml:space="preserve"> </w:t>
      </w:r>
    </w:p>
    <w:p w14:paraId="75AF26CD" w14:textId="77777777" w:rsidR="00573A28" w:rsidRDefault="00AA66F9">
      <w:pPr>
        <w:spacing w:after="0" w:line="259" w:lineRule="auto"/>
        <w:ind w:left="2753" w:right="0" w:firstLine="0"/>
        <w:jc w:val="left"/>
      </w:pPr>
      <w:r>
        <w:rPr>
          <w:b/>
        </w:rPr>
        <w:t xml:space="preserve"> </w:t>
      </w:r>
    </w:p>
    <w:p w14:paraId="5B7073F1" w14:textId="77777777" w:rsidR="00573A28" w:rsidRDefault="00AA66F9">
      <w:pPr>
        <w:spacing w:after="0" w:line="259" w:lineRule="auto"/>
        <w:ind w:left="2753" w:right="0" w:firstLine="0"/>
        <w:jc w:val="left"/>
      </w:pPr>
      <w:r>
        <w:rPr>
          <w:b/>
        </w:rPr>
        <w:t xml:space="preserve"> </w:t>
      </w:r>
    </w:p>
    <w:p w14:paraId="041CCCEE" w14:textId="77777777" w:rsidR="00573A28" w:rsidRDefault="00AA66F9">
      <w:pPr>
        <w:spacing w:after="308" w:line="259" w:lineRule="auto"/>
        <w:ind w:left="2753" w:right="0" w:firstLine="0"/>
        <w:jc w:val="left"/>
      </w:pPr>
      <w:r>
        <w:rPr>
          <w:b/>
        </w:rPr>
        <w:t xml:space="preserve"> </w:t>
      </w:r>
    </w:p>
    <w:p w14:paraId="5FEE7AE9" w14:textId="77777777" w:rsidR="00573A28" w:rsidRDefault="00AA66F9">
      <w:pPr>
        <w:spacing w:after="0" w:line="259" w:lineRule="auto"/>
        <w:ind w:left="0" w:right="0" w:firstLine="0"/>
        <w:jc w:val="left"/>
      </w:pPr>
      <w:r>
        <w:rPr>
          <w:rFonts w:ascii="Times New Roman" w:eastAsia="Times New Roman" w:hAnsi="Times New Roman" w:cs="Times New Roman"/>
          <w:sz w:val="24"/>
        </w:rPr>
        <w:t xml:space="preserve"> </w:t>
      </w:r>
    </w:p>
    <w:sdt>
      <w:sdtPr>
        <w:rPr>
          <w:b w:val="0"/>
        </w:rPr>
        <w:id w:val="-1601719851"/>
        <w:docPartObj>
          <w:docPartGallery w:val="Table of Contents"/>
        </w:docPartObj>
      </w:sdtPr>
      <w:sdtEndPr/>
      <w:sdtContent>
        <w:p w14:paraId="5AEE1C2D" w14:textId="77777777" w:rsidR="00573A28" w:rsidRDefault="00AA66F9">
          <w:pPr>
            <w:pStyle w:val="Heading2"/>
            <w:spacing w:after="281"/>
            <w:ind w:left="-5"/>
          </w:pPr>
          <w:r>
            <w:t xml:space="preserve">Contents </w:t>
          </w:r>
        </w:p>
        <w:p w14:paraId="7BBBDAE3" w14:textId="77777777" w:rsidR="00573A28" w:rsidRDefault="00AA66F9">
          <w:pPr>
            <w:pStyle w:val="TOC1"/>
            <w:tabs>
              <w:tab w:val="right" w:leader="dot" w:pos="9642"/>
            </w:tabs>
          </w:pPr>
          <w:r>
            <w:fldChar w:fldCharType="begin"/>
          </w:r>
          <w:r>
            <w:instrText xml:space="preserve"> TOC \o "1-1" \h \z \u </w:instrText>
          </w:r>
          <w:r>
            <w:fldChar w:fldCharType="separate"/>
          </w:r>
          <w:hyperlink w:anchor="_Toc5435">
            <w:r>
              <w:rPr>
                <w:rFonts w:ascii="Arial" w:eastAsia="Arial" w:hAnsi="Arial" w:cs="Arial"/>
                <w:sz w:val="22"/>
              </w:rPr>
              <w:t>1. Policy Statement</w:t>
            </w:r>
            <w:r>
              <w:tab/>
            </w:r>
            <w:r>
              <w:fldChar w:fldCharType="begin"/>
            </w:r>
            <w:r>
              <w:instrText>PAGEREF _Toc5435 \h</w:instrText>
            </w:r>
            <w:r>
              <w:fldChar w:fldCharType="separate"/>
            </w:r>
            <w:r>
              <w:t xml:space="preserve">3 </w:t>
            </w:r>
            <w:r>
              <w:fldChar w:fldCharType="end"/>
            </w:r>
          </w:hyperlink>
        </w:p>
        <w:p w14:paraId="70C92FEC" w14:textId="77777777" w:rsidR="00573A28" w:rsidRDefault="00FD6681">
          <w:pPr>
            <w:pStyle w:val="TOC1"/>
            <w:tabs>
              <w:tab w:val="right" w:leader="dot" w:pos="9642"/>
            </w:tabs>
          </w:pPr>
          <w:hyperlink w:anchor="_Toc5436">
            <w:r w:rsidR="00AA66F9">
              <w:rPr>
                <w:rFonts w:ascii="Arial" w:eastAsia="Arial" w:hAnsi="Arial" w:cs="Arial"/>
                <w:sz w:val="22"/>
              </w:rPr>
              <w:t>2. Scope of Policy</w:t>
            </w:r>
            <w:r w:rsidR="00AA66F9">
              <w:tab/>
            </w:r>
            <w:r w:rsidR="00AA66F9">
              <w:fldChar w:fldCharType="begin"/>
            </w:r>
            <w:r w:rsidR="00AA66F9">
              <w:instrText>PAGEREF _Toc5436 \h</w:instrText>
            </w:r>
            <w:r w:rsidR="00AA66F9">
              <w:fldChar w:fldCharType="separate"/>
            </w:r>
            <w:r w:rsidR="00AA66F9">
              <w:t xml:space="preserve">3 </w:t>
            </w:r>
            <w:r w:rsidR="00AA66F9">
              <w:fldChar w:fldCharType="end"/>
            </w:r>
          </w:hyperlink>
        </w:p>
        <w:p w14:paraId="71405B81" w14:textId="77777777" w:rsidR="00573A28" w:rsidRDefault="00FD6681">
          <w:pPr>
            <w:pStyle w:val="TOC1"/>
            <w:tabs>
              <w:tab w:val="right" w:leader="dot" w:pos="9642"/>
            </w:tabs>
          </w:pPr>
          <w:hyperlink w:anchor="_Toc5437">
            <w:r w:rsidR="00AA66F9">
              <w:rPr>
                <w:rFonts w:ascii="Arial" w:eastAsia="Arial" w:hAnsi="Arial" w:cs="Arial"/>
                <w:sz w:val="22"/>
              </w:rPr>
              <w:t>3. The Aims of the Medication Policy</w:t>
            </w:r>
            <w:r w:rsidR="00AA66F9">
              <w:tab/>
            </w:r>
            <w:r w:rsidR="00AA66F9">
              <w:fldChar w:fldCharType="begin"/>
            </w:r>
            <w:r w:rsidR="00AA66F9">
              <w:instrText>PAGEREF _Toc5437 \h</w:instrText>
            </w:r>
            <w:r w:rsidR="00AA66F9">
              <w:fldChar w:fldCharType="separate"/>
            </w:r>
            <w:r w:rsidR="00AA66F9">
              <w:t xml:space="preserve">3 </w:t>
            </w:r>
            <w:r w:rsidR="00AA66F9">
              <w:fldChar w:fldCharType="end"/>
            </w:r>
          </w:hyperlink>
        </w:p>
        <w:p w14:paraId="4D035DEC" w14:textId="77777777" w:rsidR="00573A28" w:rsidRDefault="00FD6681">
          <w:pPr>
            <w:pStyle w:val="TOC1"/>
            <w:tabs>
              <w:tab w:val="right" w:leader="dot" w:pos="9642"/>
            </w:tabs>
          </w:pPr>
          <w:hyperlink w:anchor="_Toc5438">
            <w:r w:rsidR="00AA66F9">
              <w:rPr>
                <w:rFonts w:ascii="Arial" w:eastAsia="Arial" w:hAnsi="Arial" w:cs="Arial"/>
                <w:sz w:val="22"/>
              </w:rPr>
              <w:t>4. Finding Out about the child’s medical needs</w:t>
            </w:r>
            <w:r w:rsidR="00AA66F9">
              <w:tab/>
            </w:r>
            <w:r w:rsidR="00AA66F9">
              <w:fldChar w:fldCharType="begin"/>
            </w:r>
            <w:r w:rsidR="00AA66F9">
              <w:instrText>PAGEREF _Toc5438 \h</w:instrText>
            </w:r>
            <w:r w:rsidR="00AA66F9">
              <w:fldChar w:fldCharType="separate"/>
            </w:r>
            <w:r w:rsidR="00AA66F9">
              <w:t xml:space="preserve">3 </w:t>
            </w:r>
            <w:r w:rsidR="00AA66F9">
              <w:fldChar w:fldCharType="end"/>
            </w:r>
          </w:hyperlink>
        </w:p>
        <w:p w14:paraId="1536FC88" w14:textId="77777777" w:rsidR="00573A28" w:rsidRDefault="00FD6681">
          <w:pPr>
            <w:pStyle w:val="TOC1"/>
            <w:tabs>
              <w:tab w:val="right" w:leader="dot" w:pos="9642"/>
            </w:tabs>
          </w:pPr>
          <w:hyperlink w:anchor="_Toc5439">
            <w:r w:rsidR="00AA66F9">
              <w:rPr>
                <w:rFonts w:ascii="Arial" w:eastAsia="Arial" w:hAnsi="Arial" w:cs="Arial"/>
                <w:sz w:val="22"/>
              </w:rPr>
              <w:t>5. Administration of Medication Procedure</w:t>
            </w:r>
            <w:r w:rsidR="00AA66F9">
              <w:tab/>
            </w:r>
            <w:r w:rsidR="00AA66F9">
              <w:fldChar w:fldCharType="begin"/>
            </w:r>
            <w:r w:rsidR="00AA66F9">
              <w:instrText>PAGEREF _Toc5439 \h</w:instrText>
            </w:r>
            <w:r w:rsidR="00AA66F9">
              <w:fldChar w:fldCharType="separate"/>
            </w:r>
            <w:r w:rsidR="00AA66F9">
              <w:t xml:space="preserve">4 </w:t>
            </w:r>
            <w:r w:rsidR="00AA66F9">
              <w:fldChar w:fldCharType="end"/>
            </w:r>
          </w:hyperlink>
        </w:p>
        <w:p w14:paraId="7982A00E" w14:textId="77777777" w:rsidR="00573A28" w:rsidRDefault="00FD6681">
          <w:pPr>
            <w:pStyle w:val="TOC1"/>
            <w:tabs>
              <w:tab w:val="right" w:leader="dot" w:pos="9642"/>
            </w:tabs>
          </w:pPr>
          <w:hyperlink w:anchor="_Toc5440">
            <w:r w:rsidR="00AA66F9">
              <w:rPr>
                <w:rFonts w:ascii="Arial" w:eastAsia="Arial" w:hAnsi="Arial" w:cs="Arial"/>
                <w:sz w:val="22"/>
              </w:rPr>
              <w:t>6. Children with long term medical needs</w:t>
            </w:r>
            <w:r w:rsidR="00AA66F9">
              <w:tab/>
            </w:r>
            <w:r w:rsidR="00AA66F9">
              <w:fldChar w:fldCharType="begin"/>
            </w:r>
            <w:r w:rsidR="00AA66F9">
              <w:instrText>PAGEREF _Toc5440 \h</w:instrText>
            </w:r>
            <w:r w:rsidR="00AA66F9">
              <w:fldChar w:fldCharType="separate"/>
            </w:r>
            <w:r w:rsidR="00AA66F9">
              <w:t xml:space="preserve">4 </w:t>
            </w:r>
            <w:r w:rsidR="00AA66F9">
              <w:fldChar w:fldCharType="end"/>
            </w:r>
          </w:hyperlink>
        </w:p>
        <w:p w14:paraId="23433133" w14:textId="77777777" w:rsidR="00573A28" w:rsidRDefault="00FD6681">
          <w:pPr>
            <w:pStyle w:val="TOC1"/>
            <w:tabs>
              <w:tab w:val="right" w:leader="dot" w:pos="9642"/>
            </w:tabs>
          </w:pPr>
          <w:hyperlink w:anchor="_Toc5441">
            <w:r w:rsidR="00AA66F9">
              <w:rPr>
                <w:rFonts w:ascii="Arial" w:eastAsia="Arial" w:hAnsi="Arial" w:cs="Arial"/>
                <w:sz w:val="22"/>
              </w:rPr>
              <w:t>7. Storage of Medication</w:t>
            </w:r>
            <w:r w:rsidR="00AA66F9">
              <w:tab/>
            </w:r>
            <w:r w:rsidR="00AA66F9">
              <w:fldChar w:fldCharType="begin"/>
            </w:r>
            <w:r w:rsidR="00AA66F9">
              <w:instrText>PAGEREF _Toc5441 \h</w:instrText>
            </w:r>
            <w:r w:rsidR="00AA66F9">
              <w:fldChar w:fldCharType="separate"/>
            </w:r>
            <w:r w:rsidR="00AA66F9">
              <w:t xml:space="preserve">5 </w:t>
            </w:r>
            <w:r w:rsidR="00AA66F9">
              <w:fldChar w:fldCharType="end"/>
            </w:r>
          </w:hyperlink>
        </w:p>
        <w:p w14:paraId="63C32B98" w14:textId="77777777" w:rsidR="00573A28" w:rsidRDefault="00FD6681">
          <w:pPr>
            <w:pStyle w:val="TOC1"/>
            <w:tabs>
              <w:tab w:val="right" w:leader="dot" w:pos="9642"/>
            </w:tabs>
          </w:pPr>
          <w:hyperlink w:anchor="_Toc5442">
            <w:r w:rsidR="00AA66F9">
              <w:rPr>
                <w:rFonts w:ascii="Arial" w:eastAsia="Arial" w:hAnsi="Arial" w:cs="Arial"/>
                <w:sz w:val="22"/>
              </w:rPr>
              <w:t>8. Expectations of Staff</w:t>
            </w:r>
            <w:r w:rsidR="00AA66F9">
              <w:tab/>
            </w:r>
            <w:r w:rsidR="00AA66F9">
              <w:fldChar w:fldCharType="begin"/>
            </w:r>
            <w:r w:rsidR="00AA66F9">
              <w:instrText>PAGEREF _Toc5442 \h</w:instrText>
            </w:r>
            <w:r w:rsidR="00AA66F9">
              <w:fldChar w:fldCharType="separate"/>
            </w:r>
            <w:r w:rsidR="00AA66F9">
              <w:t xml:space="preserve">5 </w:t>
            </w:r>
            <w:r w:rsidR="00AA66F9">
              <w:fldChar w:fldCharType="end"/>
            </w:r>
          </w:hyperlink>
        </w:p>
        <w:p w14:paraId="516C5DA7" w14:textId="77777777" w:rsidR="00573A28" w:rsidRDefault="00FD6681">
          <w:pPr>
            <w:pStyle w:val="TOC1"/>
            <w:tabs>
              <w:tab w:val="right" w:leader="dot" w:pos="9642"/>
            </w:tabs>
          </w:pPr>
          <w:hyperlink w:anchor="_Toc5443">
            <w:r w:rsidR="00AA66F9">
              <w:rPr>
                <w:rFonts w:ascii="Arial" w:eastAsia="Arial" w:hAnsi="Arial" w:cs="Arial"/>
                <w:sz w:val="22"/>
              </w:rPr>
              <w:t>9. Training and support available to staff</w:t>
            </w:r>
            <w:r w:rsidR="00AA66F9">
              <w:tab/>
            </w:r>
            <w:r w:rsidR="00AA66F9">
              <w:fldChar w:fldCharType="begin"/>
            </w:r>
            <w:r w:rsidR="00AA66F9">
              <w:instrText>PAGEREF _Toc5443 \h</w:instrText>
            </w:r>
            <w:r w:rsidR="00AA66F9">
              <w:fldChar w:fldCharType="separate"/>
            </w:r>
            <w:r w:rsidR="00AA66F9">
              <w:t xml:space="preserve">5 </w:t>
            </w:r>
            <w:r w:rsidR="00AA66F9">
              <w:fldChar w:fldCharType="end"/>
            </w:r>
          </w:hyperlink>
        </w:p>
        <w:p w14:paraId="4551BE0A" w14:textId="77777777" w:rsidR="00573A28" w:rsidRDefault="00FD6681">
          <w:pPr>
            <w:pStyle w:val="TOC1"/>
            <w:tabs>
              <w:tab w:val="right" w:leader="dot" w:pos="9642"/>
            </w:tabs>
          </w:pPr>
          <w:hyperlink w:anchor="_Toc5444">
            <w:r w:rsidR="00AA66F9">
              <w:rPr>
                <w:rFonts w:ascii="Arial" w:eastAsia="Arial" w:hAnsi="Arial" w:cs="Arial"/>
                <w:sz w:val="22"/>
              </w:rPr>
              <w:t>10. How Parents are informed and consulted</w:t>
            </w:r>
            <w:r w:rsidR="00AA66F9">
              <w:tab/>
            </w:r>
            <w:r w:rsidR="00AA66F9">
              <w:fldChar w:fldCharType="begin"/>
            </w:r>
            <w:r w:rsidR="00AA66F9">
              <w:instrText>PAGEREF _Toc5444 \h</w:instrText>
            </w:r>
            <w:r w:rsidR="00AA66F9">
              <w:fldChar w:fldCharType="separate"/>
            </w:r>
            <w:r w:rsidR="00AA66F9">
              <w:t xml:space="preserve">5 </w:t>
            </w:r>
            <w:r w:rsidR="00AA66F9">
              <w:fldChar w:fldCharType="end"/>
            </w:r>
          </w:hyperlink>
        </w:p>
        <w:p w14:paraId="6BF44E76" w14:textId="77777777" w:rsidR="00573A28" w:rsidRDefault="00AA66F9">
          <w:r>
            <w:fldChar w:fldCharType="end"/>
          </w:r>
        </w:p>
      </w:sdtContent>
    </w:sdt>
    <w:tbl>
      <w:tblPr>
        <w:tblStyle w:val="TableGrid"/>
        <w:tblW w:w="8506" w:type="dxa"/>
        <w:tblInd w:w="569" w:type="dxa"/>
        <w:tblCellMar>
          <w:left w:w="7" w:type="dxa"/>
          <w:right w:w="51" w:type="dxa"/>
        </w:tblCellMar>
        <w:tblLook w:val="04A0" w:firstRow="1" w:lastRow="0" w:firstColumn="1" w:lastColumn="0" w:noHBand="0" w:noVBand="1"/>
      </w:tblPr>
      <w:tblGrid>
        <w:gridCol w:w="3130"/>
        <w:gridCol w:w="5376"/>
      </w:tblGrid>
      <w:tr w:rsidR="00573A28" w14:paraId="4C9C62CE" w14:textId="77777777">
        <w:trPr>
          <w:trHeight w:val="473"/>
        </w:trPr>
        <w:tc>
          <w:tcPr>
            <w:tcW w:w="3130" w:type="dxa"/>
            <w:tcBorders>
              <w:top w:val="single" w:sz="8" w:space="0" w:color="000000"/>
              <w:left w:val="single" w:sz="8" w:space="0" w:color="000000"/>
              <w:bottom w:val="single" w:sz="8" w:space="0" w:color="000000"/>
              <w:right w:val="single" w:sz="8" w:space="0" w:color="000000"/>
            </w:tcBorders>
            <w:vAlign w:val="center"/>
          </w:tcPr>
          <w:p w14:paraId="1672F3FD" w14:textId="77777777" w:rsidR="00573A28" w:rsidRDefault="00AA66F9">
            <w:pPr>
              <w:spacing w:after="0" w:line="259" w:lineRule="auto"/>
              <w:ind w:left="2" w:right="0" w:firstLine="0"/>
            </w:pPr>
            <w:r>
              <w:rPr>
                <w:b/>
              </w:rPr>
              <w:t xml:space="preserve">Programme / Business Area: </w:t>
            </w:r>
          </w:p>
        </w:tc>
        <w:tc>
          <w:tcPr>
            <w:tcW w:w="5376" w:type="dxa"/>
            <w:tcBorders>
              <w:top w:val="single" w:sz="8" w:space="0" w:color="000000"/>
              <w:left w:val="single" w:sz="8" w:space="0" w:color="000000"/>
              <w:bottom w:val="single" w:sz="8" w:space="0" w:color="000000"/>
              <w:right w:val="single" w:sz="8" w:space="0" w:color="000000"/>
            </w:tcBorders>
            <w:vAlign w:val="center"/>
          </w:tcPr>
          <w:p w14:paraId="5306F2C5" w14:textId="77777777" w:rsidR="00573A28" w:rsidRDefault="00AA66F9">
            <w:pPr>
              <w:spacing w:after="0" w:line="259" w:lineRule="auto"/>
              <w:ind w:left="0" w:right="0" w:firstLine="0"/>
              <w:jc w:val="left"/>
            </w:pPr>
            <w:r>
              <w:t xml:space="preserve">Student Services </w:t>
            </w:r>
          </w:p>
        </w:tc>
      </w:tr>
      <w:tr w:rsidR="00573A28" w14:paraId="2D5A1F5F" w14:textId="77777777">
        <w:trPr>
          <w:trHeight w:val="475"/>
        </w:trPr>
        <w:tc>
          <w:tcPr>
            <w:tcW w:w="3130" w:type="dxa"/>
            <w:tcBorders>
              <w:top w:val="single" w:sz="8" w:space="0" w:color="000000"/>
              <w:left w:val="single" w:sz="8" w:space="0" w:color="000000"/>
              <w:bottom w:val="single" w:sz="8" w:space="0" w:color="000000"/>
              <w:right w:val="single" w:sz="8" w:space="0" w:color="000000"/>
            </w:tcBorders>
            <w:vAlign w:val="center"/>
          </w:tcPr>
          <w:p w14:paraId="2687609D" w14:textId="77777777" w:rsidR="00573A28" w:rsidRDefault="00AA66F9">
            <w:pPr>
              <w:spacing w:after="0" w:line="259" w:lineRule="auto"/>
              <w:ind w:left="2" w:right="0" w:firstLine="0"/>
              <w:jc w:val="left"/>
            </w:pPr>
            <w:r>
              <w:rPr>
                <w:b/>
              </w:rPr>
              <w:t xml:space="preserve">Prepared By: </w:t>
            </w:r>
          </w:p>
        </w:tc>
        <w:tc>
          <w:tcPr>
            <w:tcW w:w="5376" w:type="dxa"/>
            <w:tcBorders>
              <w:top w:val="single" w:sz="8" w:space="0" w:color="000000"/>
              <w:left w:val="single" w:sz="8" w:space="0" w:color="000000"/>
              <w:bottom w:val="single" w:sz="8" w:space="0" w:color="000000"/>
              <w:right w:val="single" w:sz="8" w:space="0" w:color="000000"/>
            </w:tcBorders>
            <w:vAlign w:val="center"/>
          </w:tcPr>
          <w:p w14:paraId="32923077" w14:textId="77777777" w:rsidR="00573A28" w:rsidRDefault="00AA66F9">
            <w:pPr>
              <w:spacing w:after="0" w:line="259" w:lineRule="auto"/>
              <w:ind w:left="0" w:right="0" w:firstLine="0"/>
              <w:jc w:val="left"/>
            </w:pPr>
            <w:r>
              <w:t xml:space="preserve">Nursery Manager &amp; Student Experience Manager </w:t>
            </w:r>
          </w:p>
        </w:tc>
      </w:tr>
      <w:tr w:rsidR="00573A28" w14:paraId="223D27D7" w14:textId="77777777">
        <w:trPr>
          <w:trHeight w:val="473"/>
        </w:trPr>
        <w:tc>
          <w:tcPr>
            <w:tcW w:w="3130" w:type="dxa"/>
            <w:tcBorders>
              <w:top w:val="single" w:sz="8" w:space="0" w:color="000000"/>
              <w:left w:val="single" w:sz="8" w:space="0" w:color="000000"/>
              <w:bottom w:val="single" w:sz="8" w:space="0" w:color="000000"/>
              <w:right w:val="single" w:sz="8" w:space="0" w:color="000000"/>
            </w:tcBorders>
            <w:vAlign w:val="center"/>
          </w:tcPr>
          <w:p w14:paraId="757246B1" w14:textId="77777777" w:rsidR="00573A28" w:rsidRDefault="00AA66F9">
            <w:pPr>
              <w:spacing w:after="0" w:line="259" w:lineRule="auto"/>
              <w:ind w:left="2" w:right="0" w:firstLine="0"/>
              <w:jc w:val="left"/>
            </w:pPr>
            <w:r>
              <w:rPr>
                <w:b/>
              </w:rPr>
              <w:t xml:space="preserve">Approval By: </w:t>
            </w:r>
          </w:p>
        </w:tc>
        <w:tc>
          <w:tcPr>
            <w:tcW w:w="5376" w:type="dxa"/>
            <w:tcBorders>
              <w:top w:val="single" w:sz="8" w:space="0" w:color="000000"/>
              <w:left w:val="single" w:sz="8" w:space="0" w:color="000000"/>
              <w:bottom w:val="single" w:sz="8" w:space="0" w:color="000000"/>
              <w:right w:val="single" w:sz="8" w:space="0" w:color="000000"/>
            </w:tcBorders>
            <w:vAlign w:val="center"/>
          </w:tcPr>
          <w:p w14:paraId="3C0EE392" w14:textId="77777777" w:rsidR="00573A28" w:rsidRDefault="00AA66F9">
            <w:pPr>
              <w:spacing w:after="0" w:line="259" w:lineRule="auto"/>
              <w:ind w:left="0" w:right="0" w:firstLine="0"/>
              <w:jc w:val="left"/>
            </w:pPr>
            <w:r>
              <w:t xml:space="preserve">SMT </w:t>
            </w:r>
          </w:p>
        </w:tc>
      </w:tr>
      <w:tr w:rsidR="00573A28" w14:paraId="3ED801D3" w14:textId="77777777">
        <w:trPr>
          <w:trHeight w:val="475"/>
        </w:trPr>
        <w:tc>
          <w:tcPr>
            <w:tcW w:w="3130" w:type="dxa"/>
            <w:tcBorders>
              <w:top w:val="single" w:sz="8" w:space="0" w:color="000000"/>
              <w:left w:val="single" w:sz="8" w:space="0" w:color="000000"/>
              <w:bottom w:val="single" w:sz="8" w:space="0" w:color="000000"/>
              <w:right w:val="single" w:sz="8" w:space="0" w:color="000000"/>
            </w:tcBorders>
            <w:vAlign w:val="center"/>
          </w:tcPr>
          <w:p w14:paraId="1F2E27BE" w14:textId="77777777" w:rsidR="00573A28" w:rsidRDefault="00AA66F9">
            <w:pPr>
              <w:spacing w:after="0" w:line="259" w:lineRule="auto"/>
              <w:ind w:left="2" w:right="0" w:firstLine="0"/>
              <w:jc w:val="left"/>
            </w:pPr>
            <w:r>
              <w:rPr>
                <w:b/>
              </w:rPr>
              <w:t xml:space="preserve">Approval Date: </w:t>
            </w:r>
          </w:p>
        </w:tc>
        <w:tc>
          <w:tcPr>
            <w:tcW w:w="5376" w:type="dxa"/>
            <w:tcBorders>
              <w:top w:val="single" w:sz="8" w:space="0" w:color="000000"/>
              <w:left w:val="single" w:sz="8" w:space="0" w:color="000000"/>
              <w:bottom w:val="single" w:sz="8" w:space="0" w:color="000000"/>
              <w:right w:val="single" w:sz="8" w:space="0" w:color="000000"/>
            </w:tcBorders>
            <w:vAlign w:val="center"/>
          </w:tcPr>
          <w:p w14:paraId="48B7662F" w14:textId="07E9343B" w:rsidR="00573A28" w:rsidRDefault="00AA66F9">
            <w:pPr>
              <w:spacing w:after="0" w:line="259" w:lineRule="auto"/>
              <w:ind w:left="0" w:right="0" w:firstLine="0"/>
              <w:jc w:val="left"/>
            </w:pPr>
            <w:r>
              <w:t>September 202</w:t>
            </w:r>
            <w:r w:rsidR="00FD6681">
              <w:t>3</w:t>
            </w:r>
            <w:r>
              <w:t xml:space="preserve"> </w:t>
            </w:r>
          </w:p>
        </w:tc>
      </w:tr>
      <w:tr w:rsidR="00573A28" w14:paraId="055C2286" w14:textId="77777777">
        <w:trPr>
          <w:trHeight w:val="473"/>
        </w:trPr>
        <w:tc>
          <w:tcPr>
            <w:tcW w:w="3130" w:type="dxa"/>
            <w:tcBorders>
              <w:top w:val="single" w:sz="8" w:space="0" w:color="000000"/>
              <w:left w:val="single" w:sz="8" w:space="0" w:color="000000"/>
              <w:bottom w:val="single" w:sz="8" w:space="0" w:color="000000"/>
              <w:right w:val="single" w:sz="8" w:space="0" w:color="000000"/>
            </w:tcBorders>
            <w:vAlign w:val="center"/>
          </w:tcPr>
          <w:p w14:paraId="7FCAD2F1" w14:textId="77777777" w:rsidR="00573A28" w:rsidRDefault="00AA66F9">
            <w:pPr>
              <w:spacing w:after="0" w:line="259" w:lineRule="auto"/>
              <w:ind w:left="2" w:right="0" w:firstLine="0"/>
              <w:jc w:val="left"/>
            </w:pPr>
            <w:r>
              <w:rPr>
                <w:b/>
              </w:rPr>
              <w:t xml:space="preserve">Next Review Date: </w:t>
            </w:r>
          </w:p>
        </w:tc>
        <w:tc>
          <w:tcPr>
            <w:tcW w:w="5376" w:type="dxa"/>
            <w:tcBorders>
              <w:top w:val="single" w:sz="8" w:space="0" w:color="000000"/>
              <w:left w:val="single" w:sz="8" w:space="0" w:color="000000"/>
              <w:bottom w:val="single" w:sz="8" w:space="0" w:color="000000"/>
              <w:right w:val="single" w:sz="8" w:space="0" w:color="000000"/>
            </w:tcBorders>
            <w:vAlign w:val="center"/>
          </w:tcPr>
          <w:p w14:paraId="230B58D8" w14:textId="525E6DEB" w:rsidR="00573A28" w:rsidRDefault="00AA66F9">
            <w:pPr>
              <w:spacing w:after="0" w:line="259" w:lineRule="auto"/>
              <w:ind w:left="0" w:right="0" w:firstLine="0"/>
              <w:jc w:val="left"/>
            </w:pPr>
            <w:r>
              <w:t>September 202</w:t>
            </w:r>
            <w:r w:rsidR="00FD6681">
              <w:t>4</w:t>
            </w:r>
            <w:r>
              <w:t xml:space="preserve"> </w:t>
            </w:r>
          </w:p>
        </w:tc>
      </w:tr>
      <w:tr w:rsidR="00573A28" w14:paraId="1CFB3FD6" w14:textId="77777777">
        <w:trPr>
          <w:trHeight w:val="311"/>
        </w:trPr>
        <w:tc>
          <w:tcPr>
            <w:tcW w:w="3130" w:type="dxa"/>
            <w:vMerge w:val="restart"/>
            <w:tcBorders>
              <w:top w:val="single" w:sz="8" w:space="0" w:color="000000"/>
              <w:left w:val="single" w:sz="8" w:space="0" w:color="000000"/>
              <w:bottom w:val="single" w:sz="8" w:space="0" w:color="000000"/>
              <w:right w:val="single" w:sz="8" w:space="0" w:color="000000"/>
            </w:tcBorders>
            <w:vAlign w:val="center"/>
          </w:tcPr>
          <w:p w14:paraId="3AA5302B" w14:textId="77777777" w:rsidR="00573A28" w:rsidRDefault="00AA66F9">
            <w:pPr>
              <w:spacing w:after="0" w:line="259" w:lineRule="auto"/>
              <w:ind w:left="2" w:right="0" w:firstLine="0"/>
              <w:jc w:val="left"/>
            </w:pPr>
            <w:r>
              <w:rPr>
                <w:b/>
              </w:rPr>
              <w:t xml:space="preserve">College Website Link: </w:t>
            </w:r>
          </w:p>
        </w:tc>
        <w:tc>
          <w:tcPr>
            <w:tcW w:w="5376" w:type="dxa"/>
            <w:vMerge w:val="restart"/>
            <w:tcBorders>
              <w:top w:val="single" w:sz="8" w:space="0" w:color="000000"/>
              <w:left w:val="single" w:sz="8" w:space="0" w:color="000000"/>
              <w:bottom w:val="single" w:sz="8" w:space="0" w:color="000000"/>
              <w:right w:val="single" w:sz="8" w:space="0" w:color="000000"/>
            </w:tcBorders>
            <w:vAlign w:val="center"/>
          </w:tcPr>
          <w:p w14:paraId="6E35B204" w14:textId="77777777" w:rsidR="00573A28" w:rsidRDefault="00FD6681">
            <w:pPr>
              <w:spacing w:after="0" w:line="259" w:lineRule="auto"/>
              <w:ind w:left="0" w:right="0" w:firstLine="0"/>
              <w:jc w:val="left"/>
            </w:pPr>
            <w:hyperlink r:id="rId10">
              <w:r w:rsidR="00AA66F9">
                <w:rPr>
                  <w:color w:val="0000FF"/>
                </w:rPr>
                <w:t>Medication Policy</w:t>
              </w:r>
            </w:hyperlink>
            <w:hyperlink r:id="rId11">
              <w:r w:rsidR="00AA66F9">
                <w:t xml:space="preserve"> </w:t>
              </w:r>
            </w:hyperlink>
          </w:p>
        </w:tc>
      </w:tr>
      <w:tr w:rsidR="00573A28" w14:paraId="2F34D3B1" w14:textId="77777777">
        <w:trPr>
          <w:trHeight w:val="433"/>
        </w:trPr>
        <w:tc>
          <w:tcPr>
            <w:tcW w:w="0" w:type="auto"/>
            <w:vMerge/>
            <w:tcBorders>
              <w:top w:val="nil"/>
              <w:left w:val="single" w:sz="8" w:space="0" w:color="000000"/>
              <w:bottom w:val="single" w:sz="8" w:space="0" w:color="000000"/>
              <w:right w:val="single" w:sz="8" w:space="0" w:color="000000"/>
            </w:tcBorders>
          </w:tcPr>
          <w:p w14:paraId="6DCCBC4C" w14:textId="77777777" w:rsidR="00573A28" w:rsidRDefault="00573A28">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14:paraId="62609B5B" w14:textId="77777777" w:rsidR="00573A28" w:rsidRDefault="00573A28">
            <w:pPr>
              <w:spacing w:after="160" w:line="259" w:lineRule="auto"/>
              <w:ind w:left="0" w:right="0" w:firstLine="0"/>
              <w:jc w:val="left"/>
            </w:pPr>
          </w:p>
        </w:tc>
      </w:tr>
    </w:tbl>
    <w:p w14:paraId="18A9FAC8" w14:textId="77777777" w:rsidR="00573A28" w:rsidRDefault="00AA66F9">
      <w:pPr>
        <w:spacing w:after="0" w:line="259" w:lineRule="auto"/>
        <w:ind w:left="0" w:right="626" w:firstLine="0"/>
        <w:jc w:val="right"/>
      </w:pPr>
      <w:r>
        <w:rPr>
          <w:rFonts w:ascii="Times New Roman" w:eastAsia="Times New Roman" w:hAnsi="Times New Roman" w:cs="Times New Roman"/>
          <w:sz w:val="24"/>
        </w:rPr>
        <w:t xml:space="preserve">Page </w:t>
      </w:r>
    </w:p>
    <w:p w14:paraId="4C067717" w14:textId="77777777" w:rsidR="00573A28" w:rsidRDefault="00AA66F9">
      <w:pPr>
        <w:spacing w:after="0" w:line="259" w:lineRule="auto"/>
        <w:ind w:left="58" w:right="0" w:firstLine="0"/>
        <w:jc w:val="center"/>
      </w:pPr>
      <w:r>
        <w:rPr>
          <w:b/>
        </w:rPr>
        <w:t xml:space="preserve"> </w:t>
      </w:r>
    </w:p>
    <w:p w14:paraId="2F137C2E" w14:textId="5F452BC8" w:rsidR="00573A28" w:rsidRDefault="00AA66F9">
      <w:pPr>
        <w:spacing w:after="0" w:line="259" w:lineRule="auto"/>
        <w:ind w:left="185" w:right="558" w:firstLine="0"/>
        <w:jc w:val="left"/>
        <w:rPr>
          <w:b/>
        </w:rPr>
      </w:pPr>
      <w:r>
        <w:rPr>
          <w:b/>
        </w:rPr>
        <w:t xml:space="preserve"> </w:t>
      </w:r>
    </w:p>
    <w:p w14:paraId="7BAD826D" w14:textId="4A718995" w:rsidR="00FD6681" w:rsidRDefault="00FD6681">
      <w:pPr>
        <w:spacing w:after="0" w:line="259" w:lineRule="auto"/>
        <w:ind w:left="185" w:right="558" w:firstLine="0"/>
        <w:jc w:val="left"/>
        <w:rPr>
          <w:b/>
        </w:rPr>
      </w:pPr>
    </w:p>
    <w:p w14:paraId="00B7E7E2" w14:textId="2A4778E8" w:rsidR="00FD6681" w:rsidRDefault="00FD6681">
      <w:pPr>
        <w:spacing w:after="0" w:line="259" w:lineRule="auto"/>
        <w:ind w:left="185" w:right="558" w:firstLine="0"/>
        <w:jc w:val="left"/>
        <w:rPr>
          <w:b/>
        </w:rPr>
      </w:pPr>
    </w:p>
    <w:p w14:paraId="12F631C7" w14:textId="77777777" w:rsidR="00FD6681" w:rsidRDefault="00FD6681">
      <w:pPr>
        <w:spacing w:after="0" w:line="259" w:lineRule="auto"/>
        <w:ind w:left="185" w:right="558" w:firstLine="0"/>
        <w:jc w:val="left"/>
      </w:pPr>
    </w:p>
    <w:tbl>
      <w:tblPr>
        <w:tblStyle w:val="TableGrid"/>
        <w:tblW w:w="8527" w:type="dxa"/>
        <w:tblInd w:w="557" w:type="dxa"/>
        <w:tblCellMar>
          <w:left w:w="108" w:type="dxa"/>
          <w:right w:w="115" w:type="dxa"/>
        </w:tblCellMar>
        <w:tblLook w:val="04A0" w:firstRow="1" w:lastRow="0" w:firstColumn="1" w:lastColumn="0" w:noHBand="0" w:noVBand="1"/>
      </w:tblPr>
      <w:tblGrid>
        <w:gridCol w:w="8527"/>
      </w:tblGrid>
      <w:tr w:rsidR="00573A28" w14:paraId="3CD8CF34" w14:textId="77777777">
        <w:trPr>
          <w:trHeight w:val="420"/>
        </w:trPr>
        <w:tc>
          <w:tcPr>
            <w:tcW w:w="8527" w:type="dxa"/>
            <w:tcBorders>
              <w:top w:val="single" w:sz="4" w:space="0" w:color="000000"/>
              <w:left w:val="single" w:sz="4" w:space="0" w:color="000000"/>
              <w:bottom w:val="single" w:sz="4" w:space="0" w:color="000000"/>
              <w:right w:val="single" w:sz="4" w:space="0" w:color="000000"/>
            </w:tcBorders>
            <w:vAlign w:val="center"/>
          </w:tcPr>
          <w:p w14:paraId="198FCDD9" w14:textId="77777777" w:rsidR="00573A28" w:rsidRDefault="00AA66F9">
            <w:pPr>
              <w:spacing w:after="0" w:line="259" w:lineRule="auto"/>
              <w:ind w:left="10" w:right="0" w:firstLine="0"/>
              <w:jc w:val="center"/>
            </w:pPr>
            <w:r>
              <w:rPr>
                <w:b/>
              </w:rPr>
              <w:lastRenderedPageBreak/>
              <w:t xml:space="preserve">COVID 19 Control Measures for Medication Policy </w:t>
            </w:r>
          </w:p>
        </w:tc>
      </w:tr>
      <w:tr w:rsidR="00573A28" w14:paraId="3E4266D0" w14:textId="77777777">
        <w:trPr>
          <w:trHeight w:val="2818"/>
        </w:trPr>
        <w:tc>
          <w:tcPr>
            <w:tcW w:w="8527" w:type="dxa"/>
            <w:tcBorders>
              <w:top w:val="single" w:sz="4" w:space="0" w:color="000000"/>
              <w:left w:val="single" w:sz="4" w:space="0" w:color="000000"/>
              <w:bottom w:val="single" w:sz="4" w:space="0" w:color="000000"/>
              <w:right w:val="single" w:sz="4" w:space="0" w:color="000000"/>
            </w:tcBorders>
            <w:vAlign w:val="center"/>
          </w:tcPr>
          <w:p w14:paraId="6491E1C5" w14:textId="77777777" w:rsidR="00573A28" w:rsidRDefault="00AA66F9">
            <w:pPr>
              <w:spacing w:after="118" w:line="277" w:lineRule="auto"/>
              <w:ind w:left="0" w:right="0" w:firstLine="0"/>
              <w:jc w:val="left"/>
            </w:pPr>
            <w:r>
              <w:t xml:space="preserve">The Early Years &amp; Pre-School Centre will expedite the setting’s Medication Policy in its usual way. </w:t>
            </w:r>
          </w:p>
          <w:p w14:paraId="4B8F2146" w14:textId="77777777" w:rsidR="00573A28" w:rsidRDefault="00AA66F9">
            <w:pPr>
              <w:spacing w:after="120" w:line="274" w:lineRule="auto"/>
              <w:ind w:left="0" w:right="0" w:firstLine="0"/>
              <w:jc w:val="left"/>
            </w:pPr>
            <w:r>
              <w:t xml:space="preserve">Parents /Carers must not bring children with a high temperature (over 37.8 degrees) or children who are ill to the setting as they will not be admitted. </w:t>
            </w:r>
          </w:p>
          <w:p w14:paraId="4CFC6B0C" w14:textId="77777777" w:rsidR="00573A28" w:rsidRDefault="00AA66F9">
            <w:pPr>
              <w:spacing w:after="118" w:line="277" w:lineRule="auto"/>
              <w:ind w:left="0" w:right="0" w:firstLine="0"/>
              <w:jc w:val="left"/>
            </w:pPr>
            <w:r>
              <w:t xml:space="preserve">Children who are taking a course of antibiotics will only be admitted to the setting after they are well and have finished the course off antibiotics. </w:t>
            </w:r>
          </w:p>
          <w:p w14:paraId="0AA3856D" w14:textId="77777777" w:rsidR="00573A28" w:rsidRDefault="00AA66F9">
            <w:pPr>
              <w:spacing w:after="0" w:line="259" w:lineRule="auto"/>
              <w:ind w:left="0" w:right="0" w:firstLine="0"/>
              <w:jc w:val="left"/>
            </w:pPr>
            <w:r>
              <w:t xml:space="preserve">The Nursery Manager will be happy to discuss children’s medication when parents /carers need any clarification.  </w:t>
            </w:r>
          </w:p>
        </w:tc>
      </w:tr>
    </w:tbl>
    <w:p w14:paraId="146F0697" w14:textId="77777777" w:rsidR="00573A28" w:rsidRDefault="00AA66F9">
      <w:pPr>
        <w:spacing w:after="98" w:line="259" w:lineRule="auto"/>
        <w:ind w:left="0" w:right="0" w:firstLine="0"/>
        <w:jc w:val="left"/>
      </w:pPr>
      <w:r>
        <w:t xml:space="preserve"> </w:t>
      </w:r>
    </w:p>
    <w:p w14:paraId="025C9E35" w14:textId="77777777" w:rsidR="00573A28" w:rsidRDefault="00AA66F9">
      <w:pPr>
        <w:pStyle w:val="Heading1"/>
        <w:ind w:left="551" w:hanging="566"/>
      </w:pPr>
      <w:bookmarkStart w:id="0" w:name="_Toc5435"/>
      <w:r>
        <w:t xml:space="preserve">Policy Statement </w:t>
      </w:r>
      <w:bookmarkEnd w:id="0"/>
    </w:p>
    <w:p w14:paraId="362E1871" w14:textId="77777777" w:rsidR="00573A28" w:rsidRDefault="00AA66F9">
      <w:pPr>
        <w:spacing w:after="212"/>
      </w:pPr>
      <w:r>
        <w:t xml:space="preserve">This Policy explains The Early Years and Pre-School Centre’s approach to administering medication to children attending the setting; the medication procedures; the training and support available to staff; the methods used to record the administration of medicines and how parents are informed and consulted about this issue. </w:t>
      </w:r>
    </w:p>
    <w:p w14:paraId="216C81F1" w14:textId="77777777" w:rsidR="00573A28" w:rsidRDefault="00AA66F9">
      <w:pPr>
        <w:spacing w:after="12" w:line="259" w:lineRule="auto"/>
        <w:ind w:left="0" w:right="0" w:firstLine="0"/>
        <w:jc w:val="left"/>
      </w:pPr>
      <w:r>
        <w:rPr>
          <w:sz w:val="32"/>
        </w:rPr>
        <w:t xml:space="preserve"> </w:t>
      </w:r>
    </w:p>
    <w:p w14:paraId="5AC1D1B1" w14:textId="77777777" w:rsidR="00573A28" w:rsidRDefault="00AA66F9">
      <w:pPr>
        <w:pStyle w:val="Heading1"/>
        <w:ind w:left="551" w:hanging="566"/>
      </w:pPr>
      <w:bookmarkStart w:id="1" w:name="_Toc5436"/>
      <w:r>
        <w:t xml:space="preserve">Scope of Policy </w:t>
      </w:r>
      <w:bookmarkEnd w:id="1"/>
    </w:p>
    <w:p w14:paraId="589656A8" w14:textId="77777777" w:rsidR="00573A28" w:rsidRDefault="00AA66F9">
      <w:pPr>
        <w:spacing w:after="213"/>
        <w:ind w:right="0"/>
      </w:pPr>
      <w:r>
        <w:t xml:space="preserve">The policy statement applies to children of all ages (0 – 5 years) attending the setting and their parents; and to all staff working within the provision and students on placements. </w:t>
      </w:r>
    </w:p>
    <w:p w14:paraId="1A873F54" w14:textId="77777777" w:rsidR="00573A28" w:rsidRDefault="00AA66F9">
      <w:pPr>
        <w:spacing w:after="12" w:line="259" w:lineRule="auto"/>
        <w:ind w:left="0" w:right="0" w:firstLine="0"/>
        <w:jc w:val="left"/>
      </w:pPr>
      <w:r>
        <w:rPr>
          <w:sz w:val="32"/>
        </w:rPr>
        <w:t xml:space="preserve"> </w:t>
      </w:r>
    </w:p>
    <w:p w14:paraId="51953A41" w14:textId="77777777" w:rsidR="00573A28" w:rsidRDefault="00AA66F9">
      <w:pPr>
        <w:pStyle w:val="Heading1"/>
        <w:ind w:left="551" w:hanging="566"/>
      </w:pPr>
      <w:bookmarkStart w:id="2" w:name="_Toc5437"/>
      <w:r>
        <w:t xml:space="preserve">The Aims of the Medication Policy </w:t>
      </w:r>
      <w:bookmarkEnd w:id="2"/>
    </w:p>
    <w:p w14:paraId="64E8A70D" w14:textId="77777777" w:rsidR="00573A28" w:rsidRDefault="00AA66F9">
      <w:r>
        <w:t xml:space="preserve">The Early Years and Pre-School Centre aims to work in partnership with parents to promote the good health of all children attending the setting in a safe and caring environment. </w:t>
      </w:r>
    </w:p>
    <w:p w14:paraId="4C5D9CF3" w14:textId="77777777" w:rsidR="00573A28" w:rsidRDefault="00AA66F9">
      <w:pPr>
        <w:spacing w:after="189" w:line="259" w:lineRule="auto"/>
        <w:ind w:left="566" w:right="0" w:firstLine="0"/>
        <w:jc w:val="left"/>
      </w:pPr>
      <w:r>
        <w:rPr>
          <w:sz w:val="16"/>
        </w:rPr>
        <w:t xml:space="preserve"> </w:t>
      </w:r>
    </w:p>
    <w:p w14:paraId="3E5B0073" w14:textId="77777777" w:rsidR="00573A28" w:rsidRDefault="00AA66F9">
      <w:pPr>
        <w:spacing w:after="213"/>
        <w:ind w:right="0"/>
      </w:pPr>
      <w:r>
        <w:t xml:space="preserve">The childcare setting has a clear policy regarding the administration of medication. It is designed to ensure that the children are effectively and safely medicated when required. </w:t>
      </w:r>
    </w:p>
    <w:p w14:paraId="442D2461" w14:textId="77777777" w:rsidR="00573A28" w:rsidRDefault="00AA66F9">
      <w:pPr>
        <w:spacing w:after="12" w:line="259" w:lineRule="auto"/>
        <w:ind w:left="0" w:right="0" w:firstLine="0"/>
        <w:jc w:val="left"/>
      </w:pPr>
      <w:r>
        <w:rPr>
          <w:sz w:val="32"/>
        </w:rPr>
        <w:t xml:space="preserve"> </w:t>
      </w:r>
    </w:p>
    <w:p w14:paraId="12D96699" w14:textId="77777777" w:rsidR="00573A28" w:rsidRDefault="00AA66F9">
      <w:pPr>
        <w:pStyle w:val="Heading1"/>
        <w:ind w:left="551" w:hanging="566"/>
      </w:pPr>
      <w:bookmarkStart w:id="3" w:name="_Toc5438"/>
      <w:r>
        <w:t xml:space="preserve">Finding Out about the child’s medical needs </w:t>
      </w:r>
      <w:bookmarkEnd w:id="3"/>
    </w:p>
    <w:p w14:paraId="3941A864" w14:textId="77777777" w:rsidR="00573A28" w:rsidRDefault="00AA66F9">
      <w:pPr>
        <w:ind w:right="0"/>
      </w:pPr>
      <w:r>
        <w:t xml:space="preserve">The Early Years and Pre-School setting will check children’s medical needs and history at parent induction and record in their Permission Slip Booklets. </w:t>
      </w:r>
    </w:p>
    <w:p w14:paraId="26E5CFA2" w14:textId="77777777" w:rsidR="00573A28" w:rsidRDefault="00AA66F9">
      <w:pPr>
        <w:spacing w:after="187" w:line="259" w:lineRule="auto"/>
        <w:ind w:left="566" w:right="0" w:firstLine="0"/>
        <w:jc w:val="left"/>
      </w:pPr>
      <w:r>
        <w:rPr>
          <w:sz w:val="16"/>
        </w:rPr>
        <w:t xml:space="preserve"> </w:t>
      </w:r>
    </w:p>
    <w:p w14:paraId="595B4262" w14:textId="77777777" w:rsidR="00573A28" w:rsidRDefault="00AA66F9">
      <w:pPr>
        <w:ind w:right="0"/>
      </w:pPr>
      <w:r>
        <w:t xml:space="preserve">It is extremely important that parents / carers inform the setting of any changes in medical needs as soon as they are aware of them so that the staff can ensure the needs of the child are met. </w:t>
      </w:r>
    </w:p>
    <w:p w14:paraId="1D0E7CD9" w14:textId="77777777" w:rsidR="00573A28" w:rsidRDefault="00AA66F9">
      <w:pPr>
        <w:spacing w:after="187" w:line="259" w:lineRule="auto"/>
        <w:ind w:left="566" w:right="0" w:firstLine="0"/>
        <w:jc w:val="left"/>
      </w:pPr>
      <w:r>
        <w:rPr>
          <w:sz w:val="16"/>
        </w:rPr>
        <w:t xml:space="preserve"> </w:t>
      </w:r>
    </w:p>
    <w:p w14:paraId="4FD8631A" w14:textId="77777777" w:rsidR="00573A28" w:rsidRDefault="00AA66F9">
      <w:pPr>
        <w:ind w:right="0"/>
      </w:pPr>
      <w:r>
        <w:t xml:space="preserve">Key Person will check medical needs as part of the Parents / Carers Meeting during Parents’ Weeks. </w:t>
      </w:r>
    </w:p>
    <w:p w14:paraId="3B5EC738" w14:textId="77777777" w:rsidR="00573A28" w:rsidRDefault="00573A28">
      <w:pPr>
        <w:sectPr w:rsidR="00573A28">
          <w:headerReference w:type="even" r:id="rId12"/>
          <w:headerReference w:type="default" r:id="rId13"/>
          <w:footerReference w:type="even" r:id="rId14"/>
          <w:footerReference w:type="default" r:id="rId15"/>
          <w:headerReference w:type="first" r:id="rId16"/>
          <w:footerReference w:type="first" r:id="rId17"/>
          <w:pgSz w:w="11906" w:h="16838"/>
          <w:pgMar w:top="435" w:right="1132" w:bottom="721" w:left="1133" w:header="720" w:footer="720" w:gutter="0"/>
          <w:cols w:space="720"/>
          <w:titlePg/>
        </w:sectPr>
      </w:pPr>
    </w:p>
    <w:p w14:paraId="3E0D82F7" w14:textId="77777777" w:rsidR="00573A28" w:rsidRDefault="00AA66F9">
      <w:pPr>
        <w:pStyle w:val="Heading1"/>
        <w:ind w:left="720" w:hanging="566"/>
      </w:pPr>
      <w:bookmarkStart w:id="4" w:name="_Toc5439"/>
      <w:r>
        <w:lastRenderedPageBreak/>
        <w:t xml:space="preserve">Administration of Medication Procedure </w:t>
      </w:r>
      <w:bookmarkEnd w:id="4"/>
    </w:p>
    <w:p w14:paraId="27660C7B" w14:textId="01002CB5" w:rsidR="00573A28" w:rsidRDefault="00AA66F9">
      <w:pPr>
        <w:ind w:left="715" w:right="0"/>
      </w:pPr>
      <w:r>
        <w:t xml:space="preserve">As parents are ordinarily on site at </w:t>
      </w:r>
      <w:r w:rsidR="00FD6681">
        <w:t>college</w:t>
      </w:r>
      <w:r>
        <w:t xml:space="preserve">, medication will usually be administered by parents / carers. Medication will not be administered by any staff member of the childcare centre except in medical emergency circumstances. </w:t>
      </w:r>
    </w:p>
    <w:p w14:paraId="10F9A0DB" w14:textId="77777777" w:rsidR="00573A28" w:rsidRDefault="00AA66F9">
      <w:pPr>
        <w:spacing w:after="187" w:line="259" w:lineRule="auto"/>
        <w:ind w:left="720" w:right="0" w:firstLine="0"/>
        <w:jc w:val="left"/>
      </w:pPr>
      <w:r>
        <w:rPr>
          <w:sz w:val="16"/>
        </w:rPr>
        <w:t xml:space="preserve"> </w:t>
      </w:r>
    </w:p>
    <w:p w14:paraId="539CA0B0" w14:textId="77777777" w:rsidR="00573A28" w:rsidRDefault="00AA66F9">
      <w:pPr>
        <w:ind w:left="715"/>
      </w:pPr>
      <w:r>
        <w:t xml:space="preserve">In the case of a parent/carer being off site or on a field trip, the nursery will stock paracetamol suspension relief for pain and fever relief, barrier cream in case it is required in an emergency and the parent is not available to administer the medication themselves. Staff will follow the instructions and guidelines, which are labelled on the relevant product. </w:t>
      </w:r>
    </w:p>
    <w:p w14:paraId="3ACD6371" w14:textId="77777777" w:rsidR="00573A28" w:rsidRDefault="00AA66F9">
      <w:pPr>
        <w:spacing w:after="187" w:line="259" w:lineRule="auto"/>
        <w:ind w:left="720" w:right="0" w:firstLine="0"/>
        <w:jc w:val="left"/>
      </w:pPr>
      <w:r>
        <w:rPr>
          <w:sz w:val="16"/>
        </w:rPr>
        <w:t xml:space="preserve"> </w:t>
      </w:r>
    </w:p>
    <w:p w14:paraId="746CC847" w14:textId="77777777" w:rsidR="00573A28" w:rsidRDefault="00AA66F9">
      <w:pPr>
        <w:ind w:left="715"/>
      </w:pPr>
      <w:r>
        <w:t xml:space="preserve">When parents/ carers enrol their child in the Early Years and Pre-School Centre, they are asked to complete a “Medication Permission Slip”. This form gives permission to staff to administer medication to the child in emergency circumstances. Stall will always give careful consideration to the child’s individual needs before doing so.   </w:t>
      </w:r>
    </w:p>
    <w:p w14:paraId="0C4C5105" w14:textId="77777777" w:rsidR="00573A28" w:rsidRDefault="00AA66F9">
      <w:pPr>
        <w:spacing w:after="187" w:line="259" w:lineRule="auto"/>
        <w:ind w:left="720" w:right="0" w:firstLine="0"/>
        <w:jc w:val="left"/>
      </w:pPr>
      <w:r>
        <w:rPr>
          <w:sz w:val="16"/>
        </w:rPr>
        <w:t xml:space="preserve"> </w:t>
      </w:r>
    </w:p>
    <w:p w14:paraId="66CCDECB" w14:textId="77777777" w:rsidR="00573A28" w:rsidRDefault="00AA66F9">
      <w:pPr>
        <w:ind w:left="715" w:right="0"/>
      </w:pPr>
      <w:r>
        <w:t xml:space="preserve">In the case of a parent / carer being off site, they will be contacted by telephone or text before administering any medication to a child. </w:t>
      </w:r>
    </w:p>
    <w:p w14:paraId="5C8BF181" w14:textId="77777777" w:rsidR="00573A28" w:rsidRDefault="00AA66F9">
      <w:pPr>
        <w:spacing w:after="187" w:line="259" w:lineRule="auto"/>
        <w:ind w:left="720" w:right="0" w:firstLine="0"/>
        <w:jc w:val="left"/>
      </w:pPr>
      <w:r>
        <w:rPr>
          <w:sz w:val="16"/>
        </w:rPr>
        <w:t xml:space="preserve"> </w:t>
      </w:r>
    </w:p>
    <w:p w14:paraId="7FBCC0F2" w14:textId="77777777" w:rsidR="00573A28" w:rsidRDefault="00AA66F9">
      <w:pPr>
        <w:ind w:left="715" w:right="377"/>
      </w:pPr>
      <w:r>
        <w:t xml:space="preserve">The Nursery Manager / Deputy Manager will complete the appropriate Medication Form upon administration of any medication given by a member of staff who is a qualified paediatric first aider.  </w:t>
      </w:r>
    </w:p>
    <w:p w14:paraId="0742F103" w14:textId="77777777" w:rsidR="00573A28" w:rsidRDefault="00AA66F9">
      <w:pPr>
        <w:spacing w:after="187" w:line="259" w:lineRule="auto"/>
        <w:ind w:left="720" w:right="0" w:firstLine="0"/>
        <w:jc w:val="left"/>
      </w:pPr>
      <w:r>
        <w:rPr>
          <w:sz w:val="16"/>
        </w:rPr>
        <w:t xml:space="preserve"> </w:t>
      </w:r>
    </w:p>
    <w:p w14:paraId="2E24C58D" w14:textId="77777777" w:rsidR="00573A28" w:rsidRDefault="00AA66F9">
      <w:pPr>
        <w:spacing w:after="213"/>
        <w:ind w:left="715" w:right="376"/>
      </w:pPr>
      <w:r>
        <w:t xml:space="preserve">If a child is receiving medication for a short-term illness or long-term condition, parents / carers must inform the setting of the illness / condition and type of medication being used. They must ensure that they state the time and date of the child’s last dose. This will assist the childcare staff to help support the parent / carer and child with the illness / condition and provide invaluable information in the case emergency. </w:t>
      </w:r>
    </w:p>
    <w:p w14:paraId="53BB744F" w14:textId="77777777" w:rsidR="00573A28" w:rsidRDefault="00AA66F9">
      <w:pPr>
        <w:spacing w:after="0" w:line="259" w:lineRule="auto"/>
        <w:ind w:left="154" w:right="0" w:firstLine="0"/>
        <w:jc w:val="left"/>
      </w:pPr>
      <w:r>
        <w:rPr>
          <w:sz w:val="32"/>
        </w:rPr>
        <w:t xml:space="preserve"> </w:t>
      </w:r>
    </w:p>
    <w:p w14:paraId="5969DC7B" w14:textId="77777777" w:rsidR="00573A28" w:rsidRDefault="00AA66F9">
      <w:pPr>
        <w:pStyle w:val="Heading1"/>
        <w:ind w:left="720" w:hanging="425"/>
      </w:pPr>
      <w:bookmarkStart w:id="5" w:name="_Toc5440"/>
      <w:r>
        <w:t xml:space="preserve">Children with long term medical needs </w:t>
      </w:r>
      <w:bookmarkEnd w:id="5"/>
    </w:p>
    <w:p w14:paraId="4D3C3618" w14:textId="77777777" w:rsidR="00573A28" w:rsidRDefault="00AA66F9">
      <w:pPr>
        <w:ind w:left="715" w:right="0"/>
      </w:pPr>
      <w:r>
        <w:t xml:space="preserve">Where a child has a long-term medical condition for example: diabetes, asthma, epilepsy or anaphylaxis, an individual Health Care Plan will be drawn up with the parent, Nursery Manager and relevant Health Care professional. </w:t>
      </w:r>
    </w:p>
    <w:p w14:paraId="19F427A3" w14:textId="77777777" w:rsidR="00573A28" w:rsidRDefault="00AA66F9">
      <w:pPr>
        <w:spacing w:after="187" w:line="259" w:lineRule="auto"/>
        <w:ind w:left="720" w:right="0" w:firstLine="0"/>
        <w:jc w:val="left"/>
      </w:pPr>
      <w:r>
        <w:rPr>
          <w:sz w:val="16"/>
        </w:rPr>
        <w:t xml:space="preserve"> </w:t>
      </w:r>
    </w:p>
    <w:p w14:paraId="46A167CA" w14:textId="7562D9C5" w:rsidR="00573A28" w:rsidRDefault="00AA66F9">
      <w:pPr>
        <w:ind w:left="715" w:right="0"/>
      </w:pPr>
      <w:r>
        <w:t xml:space="preserve">If the condition develops after the child has enrolled at the childcare </w:t>
      </w:r>
      <w:r w:rsidR="00FD6681">
        <w:t>setting,</w:t>
      </w:r>
      <w:r>
        <w:t xml:space="preserve"> then a Health Care Plan must be developed immediately with the input from parents, Nursery Manager and appropriate Health Care professionals.  </w:t>
      </w:r>
    </w:p>
    <w:p w14:paraId="3917867A" w14:textId="77777777" w:rsidR="00573A28" w:rsidRDefault="00AA66F9">
      <w:pPr>
        <w:spacing w:after="187" w:line="259" w:lineRule="auto"/>
        <w:ind w:left="720" w:right="0" w:firstLine="0"/>
        <w:jc w:val="left"/>
      </w:pPr>
      <w:r>
        <w:rPr>
          <w:sz w:val="16"/>
        </w:rPr>
        <w:t xml:space="preserve"> </w:t>
      </w:r>
    </w:p>
    <w:p w14:paraId="568EC4D8" w14:textId="2175EC49" w:rsidR="00573A28" w:rsidRDefault="00AA66F9">
      <w:pPr>
        <w:ind w:left="715" w:right="0"/>
      </w:pPr>
      <w:r>
        <w:t xml:space="preserve">In some </w:t>
      </w:r>
      <w:r w:rsidR="00FD6681">
        <w:t>cases,</w:t>
      </w:r>
      <w:r>
        <w:t xml:space="preserve"> it may be necessary for childcare to be suspended or the child may not be admitted until the Health Care Plan has been drawn up so that any specialist training required can be undertaken and implemented. This is to ensure that the childcare setting remains a </w:t>
      </w:r>
      <w:r>
        <w:lastRenderedPageBreak/>
        <w:t xml:space="preserve">safe place for the child and ensures that staff can properly meet the needs of the child and provide the correct level of support that is required. </w:t>
      </w:r>
    </w:p>
    <w:p w14:paraId="3E227A18" w14:textId="77777777" w:rsidR="00573A28" w:rsidRDefault="00AA66F9">
      <w:pPr>
        <w:pStyle w:val="Heading1"/>
        <w:ind w:left="720" w:hanging="425"/>
      </w:pPr>
      <w:bookmarkStart w:id="6" w:name="_Toc5441"/>
      <w:r>
        <w:t xml:space="preserve">Storage of Medication </w:t>
      </w:r>
      <w:bookmarkEnd w:id="6"/>
    </w:p>
    <w:p w14:paraId="4BB2CC93" w14:textId="6FD72B85" w:rsidR="00573A28" w:rsidRDefault="00AA66F9">
      <w:pPr>
        <w:ind w:left="720" w:right="0" w:hanging="720"/>
      </w:pPr>
      <w:r>
        <w:t xml:space="preserve"> All medication must be stored in their original containers which include instructions for administration; the child’s name on the prescription; clear labels; and medication expiry dates. They will be stored in a place inaccessible to children. Nursery Manager or Deputy Manage</w:t>
      </w:r>
      <w:r w:rsidR="00FD6681">
        <w:t>r</w:t>
      </w:r>
      <w:r>
        <w:t xml:space="preserve"> will check that these requirements are adhered to. </w:t>
      </w:r>
    </w:p>
    <w:p w14:paraId="255F05C9" w14:textId="77777777" w:rsidR="00573A28" w:rsidRDefault="00AA66F9">
      <w:pPr>
        <w:spacing w:after="187" w:line="259" w:lineRule="auto"/>
        <w:ind w:left="0" w:right="0" w:firstLine="0"/>
        <w:jc w:val="left"/>
      </w:pPr>
      <w:r>
        <w:rPr>
          <w:sz w:val="16"/>
        </w:rPr>
        <w:t xml:space="preserve"> </w:t>
      </w:r>
    </w:p>
    <w:p w14:paraId="496DB674" w14:textId="77777777" w:rsidR="00573A28" w:rsidRDefault="00AA66F9">
      <w:pPr>
        <w:spacing w:after="213"/>
        <w:ind w:left="720" w:right="0" w:hanging="720"/>
      </w:pPr>
      <w:r>
        <w:t xml:space="preserve"> Parents are responsible for ensuring that date expired medicines are returned to a pharmacy for safe disposal. The childcare settings will also do the same for medications which they hold in stock. </w:t>
      </w:r>
    </w:p>
    <w:p w14:paraId="10FD5018" w14:textId="77777777" w:rsidR="00573A28" w:rsidRDefault="00AA66F9">
      <w:pPr>
        <w:spacing w:after="0" w:line="259" w:lineRule="auto"/>
        <w:ind w:left="154" w:right="0" w:firstLine="0"/>
        <w:jc w:val="left"/>
      </w:pPr>
      <w:r>
        <w:rPr>
          <w:sz w:val="32"/>
        </w:rPr>
        <w:t xml:space="preserve"> </w:t>
      </w:r>
    </w:p>
    <w:p w14:paraId="60F654ED" w14:textId="77777777" w:rsidR="00573A28" w:rsidRDefault="00AA66F9">
      <w:pPr>
        <w:pStyle w:val="Heading1"/>
        <w:ind w:left="720" w:hanging="425"/>
      </w:pPr>
      <w:bookmarkStart w:id="7" w:name="_Toc5442"/>
      <w:r>
        <w:t xml:space="preserve">Expectations of Staff  </w:t>
      </w:r>
      <w:bookmarkEnd w:id="7"/>
    </w:p>
    <w:p w14:paraId="6524E861" w14:textId="77777777" w:rsidR="00573A28" w:rsidRDefault="00AA66F9">
      <w:pPr>
        <w:ind w:left="715" w:right="0"/>
      </w:pPr>
      <w:r>
        <w:t xml:space="preserve">Staff must attend regular training and development sessions, both in service and from outside agencies to maintain up to date information and expertise in relation to health, safety and medication matters. </w:t>
      </w:r>
    </w:p>
    <w:p w14:paraId="53F3BABD" w14:textId="77777777" w:rsidR="00573A28" w:rsidRDefault="00AA66F9">
      <w:pPr>
        <w:spacing w:after="187" w:line="259" w:lineRule="auto"/>
        <w:ind w:left="720" w:right="0" w:firstLine="0"/>
        <w:jc w:val="left"/>
      </w:pPr>
      <w:r>
        <w:rPr>
          <w:sz w:val="16"/>
        </w:rPr>
        <w:t xml:space="preserve"> </w:t>
      </w:r>
    </w:p>
    <w:p w14:paraId="484FB4E8" w14:textId="2CAD81D5" w:rsidR="00573A28" w:rsidRDefault="00AA66F9">
      <w:pPr>
        <w:ind w:left="715" w:right="0"/>
      </w:pPr>
      <w:r>
        <w:t xml:space="preserve">The Nursery Manager and Deputy Manager should return children’s medication to parents once the dates have expired and they will be advised to return to a pharmacy </w:t>
      </w:r>
    </w:p>
    <w:p w14:paraId="34DC16BA" w14:textId="77777777" w:rsidR="00573A28" w:rsidRDefault="00AA66F9">
      <w:pPr>
        <w:spacing w:after="187" w:line="259" w:lineRule="auto"/>
        <w:ind w:left="720" w:right="0" w:firstLine="0"/>
        <w:jc w:val="left"/>
      </w:pPr>
      <w:r>
        <w:rPr>
          <w:sz w:val="16"/>
        </w:rPr>
        <w:t xml:space="preserve"> </w:t>
      </w:r>
    </w:p>
    <w:p w14:paraId="7A60AD5E" w14:textId="77777777" w:rsidR="00573A28" w:rsidRDefault="00AA66F9">
      <w:pPr>
        <w:spacing w:after="213"/>
        <w:ind w:left="715" w:right="0"/>
      </w:pPr>
      <w:r>
        <w:t xml:space="preserve">All staff are made aware of precautions for avoiding infection and follow basic hygiene procedures outlined in the staff induction and in the Health, Illness and Infection Procedure. </w:t>
      </w:r>
    </w:p>
    <w:p w14:paraId="69E7DA25" w14:textId="77777777" w:rsidR="00573A28" w:rsidRDefault="00AA66F9">
      <w:pPr>
        <w:spacing w:after="0" w:line="259" w:lineRule="auto"/>
        <w:ind w:left="154" w:right="0" w:firstLine="0"/>
        <w:jc w:val="left"/>
      </w:pPr>
      <w:r>
        <w:rPr>
          <w:sz w:val="32"/>
        </w:rPr>
        <w:t xml:space="preserve"> </w:t>
      </w:r>
    </w:p>
    <w:p w14:paraId="7EA8A5F6" w14:textId="77777777" w:rsidR="00573A28" w:rsidRDefault="00AA66F9">
      <w:pPr>
        <w:pStyle w:val="Heading1"/>
        <w:ind w:left="720" w:hanging="425"/>
      </w:pPr>
      <w:bookmarkStart w:id="8" w:name="_Toc5443"/>
      <w:r>
        <w:t xml:space="preserve">Training and support available to staff </w:t>
      </w:r>
      <w:bookmarkEnd w:id="8"/>
    </w:p>
    <w:p w14:paraId="26F3DD7B" w14:textId="77777777" w:rsidR="00573A28" w:rsidRDefault="00AA66F9">
      <w:pPr>
        <w:ind w:left="720" w:right="0" w:hanging="720"/>
      </w:pPr>
      <w:r>
        <w:rPr>
          <w:b/>
        </w:rPr>
        <w:t xml:space="preserve"> </w:t>
      </w:r>
      <w:r>
        <w:t xml:space="preserve"> All staff will be introduced to the Medication Policy and receive basic training on this policy at staff induction. </w:t>
      </w:r>
    </w:p>
    <w:p w14:paraId="74848F1F" w14:textId="77777777" w:rsidR="00573A28" w:rsidRDefault="00AA66F9">
      <w:pPr>
        <w:spacing w:after="187" w:line="259" w:lineRule="auto"/>
        <w:ind w:left="0" w:right="0" w:firstLine="0"/>
        <w:jc w:val="left"/>
      </w:pPr>
      <w:r>
        <w:rPr>
          <w:sz w:val="16"/>
        </w:rPr>
        <w:t xml:space="preserve"> </w:t>
      </w:r>
    </w:p>
    <w:p w14:paraId="1C73977E" w14:textId="77777777" w:rsidR="00573A28" w:rsidRDefault="00AA66F9">
      <w:pPr>
        <w:ind w:left="720" w:right="374" w:hanging="720"/>
      </w:pPr>
      <w:r>
        <w:t xml:space="preserve"> Staff attend regular training and development sessions, both in service and from external agencies to maintain up to date information and expertise in relation to health and matters. </w:t>
      </w:r>
    </w:p>
    <w:p w14:paraId="198780BC" w14:textId="77777777" w:rsidR="00573A28" w:rsidRDefault="00AA66F9">
      <w:pPr>
        <w:spacing w:after="189" w:line="259" w:lineRule="auto"/>
        <w:ind w:left="0" w:right="0" w:firstLine="0"/>
        <w:jc w:val="left"/>
      </w:pPr>
      <w:r>
        <w:rPr>
          <w:sz w:val="16"/>
        </w:rPr>
        <w:t xml:space="preserve"> </w:t>
      </w:r>
    </w:p>
    <w:p w14:paraId="7E627C77" w14:textId="77777777" w:rsidR="00573A28" w:rsidRDefault="00AA66F9">
      <w:pPr>
        <w:ind w:left="720" w:right="0" w:hanging="720"/>
      </w:pPr>
      <w:r>
        <w:t xml:space="preserve"> Wherever specialist training is needed to support children with long term medical conditions, further staff training will be offered to meet these needs. </w:t>
      </w:r>
    </w:p>
    <w:p w14:paraId="234DEF12" w14:textId="77777777" w:rsidR="00573A28" w:rsidRDefault="00AA66F9">
      <w:pPr>
        <w:spacing w:after="187" w:line="259" w:lineRule="auto"/>
        <w:ind w:left="0" w:right="0" w:firstLine="0"/>
        <w:jc w:val="left"/>
      </w:pPr>
      <w:r>
        <w:rPr>
          <w:sz w:val="16"/>
        </w:rPr>
        <w:t xml:space="preserve"> </w:t>
      </w:r>
    </w:p>
    <w:p w14:paraId="7FD95988" w14:textId="77777777" w:rsidR="00573A28" w:rsidRDefault="00AA66F9">
      <w:pPr>
        <w:spacing w:after="215"/>
        <w:ind w:left="720" w:right="0" w:hanging="720"/>
      </w:pPr>
      <w:r>
        <w:t xml:space="preserve"> The childcare setting has most of its staff experienced in anaphylactic shock treatment and all of staff are trained in paediatric first aid. </w:t>
      </w:r>
    </w:p>
    <w:p w14:paraId="504CA7FF" w14:textId="77777777" w:rsidR="00573A28" w:rsidRDefault="00AA66F9">
      <w:pPr>
        <w:spacing w:after="0" w:line="259" w:lineRule="auto"/>
        <w:ind w:left="154" w:right="0" w:firstLine="0"/>
        <w:jc w:val="left"/>
      </w:pPr>
      <w:r>
        <w:rPr>
          <w:sz w:val="32"/>
        </w:rPr>
        <w:t xml:space="preserve"> </w:t>
      </w:r>
    </w:p>
    <w:p w14:paraId="27D5C990" w14:textId="77777777" w:rsidR="00573A28" w:rsidRDefault="00AA66F9">
      <w:pPr>
        <w:pStyle w:val="Heading1"/>
        <w:ind w:left="720" w:hanging="425"/>
      </w:pPr>
      <w:bookmarkStart w:id="9" w:name="_Toc5444"/>
      <w:r>
        <w:t xml:space="preserve">How Parents are informed and consulted </w:t>
      </w:r>
      <w:bookmarkEnd w:id="9"/>
    </w:p>
    <w:p w14:paraId="4FA270AE" w14:textId="77777777" w:rsidR="00573A28" w:rsidRDefault="00AA66F9">
      <w:pPr>
        <w:spacing w:after="119"/>
        <w:ind w:left="715" w:right="0"/>
      </w:pPr>
      <w:r>
        <w:t xml:space="preserve">Parents are initially informed of the procedures relating to the Medication Policy and Medication Permission Slip at induction and through the Parent/ Carer Handbook.  </w:t>
      </w:r>
    </w:p>
    <w:p w14:paraId="25C9951C" w14:textId="77777777" w:rsidR="00573A28" w:rsidRDefault="00AA66F9">
      <w:pPr>
        <w:spacing w:after="136" w:line="259" w:lineRule="auto"/>
        <w:ind w:left="154" w:right="0" w:firstLine="0"/>
        <w:jc w:val="left"/>
      </w:pPr>
      <w:r>
        <w:t xml:space="preserve"> </w:t>
      </w:r>
    </w:p>
    <w:p w14:paraId="416A1B1A" w14:textId="77777777" w:rsidR="00573A28" w:rsidRDefault="00AA66F9">
      <w:pPr>
        <w:spacing w:after="0" w:line="259" w:lineRule="auto"/>
        <w:ind w:left="154" w:right="0" w:firstLine="0"/>
        <w:jc w:val="left"/>
      </w:pPr>
      <w:r>
        <w:lastRenderedPageBreak/>
        <w:t xml:space="preserve"> </w:t>
      </w:r>
    </w:p>
    <w:sectPr w:rsidR="00573A28">
      <w:headerReference w:type="even" r:id="rId18"/>
      <w:headerReference w:type="default" r:id="rId19"/>
      <w:footerReference w:type="even" r:id="rId20"/>
      <w:footerReference w:type="default" r:id="rId21"/>
      <w:headerReference w:type="first" r:id="rId22"/>
      <w:footerReference w:type="first" r:id="rId23"/>
      <w:pgSz w:w="11906" w:h="16838"/>
      <w:pgMar w:top="1548" w:right="1133" w:bottom="1384" w:left="979" w:header="766"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81B9" w14:textId="77777777" w:rsidR="00467BA5" w:rsidRDefault="00AA66F9">
      <w:pPr>
        <w:spacing w:after="0" w:line="240" w:lineRule="auto"/>
      </w:pPr>
      <w:r>
        <w:separator/>
      </w:r>
    </w:p>
  </w:endnote>
  <w:endnote w:type="continuationSeparator" w:id="0">
    <w:p w14:paraId="45FBF5DD" w14:textId="77777777" w:rsidR="00467BA5" w:rsidRDefault="00AA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281B" w14:textId="77777777" w:rsidR="00573A28" w:rsidRDefault="00AA66F9">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5</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35E" w14:textId="77777777" w:rsidR="00573A28" w:rsidRDefault="00AA66F9">
    <w:pPr>
      <w:spacing w:after="0" w:line="259" w:lineRule="auto"/>
      <w:ind w:left="0" w:right="6"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5</w:t>
      </w:r>
    </w:fldSimple>
    <w:r>
      <w:rPr>
        <w:rFonts w:ascii="Times New Roman" w:eastAsia="Times New Roman" w:hAnsi="Times New Roman" w:cs="Times New Roman"/>
        <w:sz w:val="24"/>
      </w:rPr>
      <w:t xml:space="preserve"> </w:t>
    </w:r>
  </w:p>
  <w:p w14:paraId="14ED0F33" w14:textId="77777777" w:rsidR="00573A28" w:rsidRDefault="00AA66F9">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5FDF" w14:textId="77777777" w:rsidR="00573A28" w:rsidRDefault="00573A2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B99F" w14:textId="77777777" w:rsidR="00573A28" w:rsidRDefault="00AA66F9">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5</w:t>
      </w:r>
    </w:fldSimple>
    <w:r>
      <w:rPr>
        <w:rFonts w:ascii="Times New Roman" w:eastAsia="Times New Roman" w:hAnsi="Times New Roman" w:cs="Times New Roman"/>
        <w:sz w:val="24"/>
      </w:rPr>
      <w:t xml:space="preserve"> </w:t>
    </w:r>
  </w:p>
  <w:p w14:paraId="27E3FF4D" w14:textId="77777777" w:rsidR="00573A28" w:rsidRDefault="00AA66F9">
    <w:pPr>
      <w:spacing w:after="0" w:line="259" w:lineRule="auto"/>
      <w:ind w:left="154" w:righ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95E9" w14:textId="77777777" w:rsidR="00573A28" w:rsidRDefault="00AA66F9">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5</w:t>
      </w:r>
    </w:fldSimple>
    <w:r>
      <w:rPr>
        <w:rFonts w:ascii="Times New Roman" w:eastAsia="Times New Roman" w:hAnsi="Times New Roman" w:cs="Times New Roman"/>
        <w:sz w:val="24"/>
      </w:rPr>
      <w:t xml:space="preserve"> </w:t>
    </w:r>
  </w:p>
  <w:p w14:paraId="12C2F645" w14:textId="77777777" w:rsidR="00573A28" w:rsidRDefault="00AA66F9">
    <w:pPr>
      <w:spacing w:after="0" w:line="259" w:lineRule="auto"/>
      <w:ind w:left="154" w:righ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96DC" w14:textId="77777777" w:rsidR="00573A28" w:rsidRDefault="00AA66F9">
    <w:pPr>
      <w:spacing w:after="0" w:line="259" w:lineRule="auto"/>
      <w:ind w:left="0" w:right="5"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5</w:t>
      </w:r>
    </w:fldSimple>
    <w:r>
      <w:rPr>
        <w:rFonts w:ascii="Times New Roman" w:eastAsia="Times New Roman" w:hAnsi="Times New Roman" w:cs="Times New Roman"/>
        <w:sz w:val="24"/>
      </w:rPr>
      <w:t xml:space="preserve"> </w:t>
    </w:r>
  </w:p>
  <w:p w14:paraId="4B8A5382" w14:textId="77777777" w:rsidR="00573A28" w:rsidRDefault="00AA66F9">
    <w:pPr>
      <w:spacing w:after="0" w:line="259" w:lineRule="auto"/>
      <w:ind w:left="154"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75E25" w14:textId="77777777" w:rsidR="00467BA5" w:rsidRDefault="00AA66F9">
      <w:pPr>
        <w:spacing w:after="0" w:line="240" w:lineRule="auto"/>
      </w:pPr>
      <w:r>
        <w:separator/>
      </w:r>
    </w:p>
  </w:footnote>
  <w:footnote w:type="continuationSeparator" w:id="0">
    <w:p w14:paraId="646A3AE6" w14:textId="77777777" w:rsidR="00467BA5" w:rsidRDefault="00AA6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4D63" w14:textId="77777777" w:rsidR="00573A28" w:rsidRDefault="00AA66F9">
    <w:pPr>
      <w:spacing w:after="0" w:line="238" w:lineRule="auto"/>
      <w:ind w:left="0" w:right="1914" w:firstLine="0"/>
      <w:jc w:val="left"/>
    </w:pPr>
    <w:r>
      <w:t xml:space="preserve">BOLTON COLLEGE EARLY YEARS &amp; PRE-SCHOOL CENTRE MEDICATION POLICY 2022-23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00EE" w14:textId="77777777" w:rsidR="00573A28" w:rsidRDefault="00AA66F9">
    <w:pPr>
      <w:spacing w:after="0" w:line="259" w:lineRule="auto"/>
      <w:ind w:left="0" w:right="0" w:firstLine="0"/>
      <w:jc w:val="left"/>
    </w:pPr>
    <w:r>
      <w:t xml:space="preserve">BOLTON COLLEGE EARLY YEARS &amp; PRE-SCHOOL CENTRE </w:t>
    </w:r>
  </w:p>
  <w:p w14:paraId="37BE89D8" w14:textId="77777777" w:rsidR="00573A28" w:rsidRDefault="00AA66F9">
    <w:pPr>
      <w:spacing w:after="0" w:line="259" w:lineRule="auto"/>
      <w:ind w:left="0" w:right="0" w:firstLine="0"/>
      <w:jc w:val="left"/>
    </w:pPr>
    <w:r>
      <w:t xml:space="preserve">MEDICATION POLICY 2022-23 </w:t>
    </w:r>
  </w:p>
  <w:p w14:paraId="23BB0614" w14:textId="77777777" w:rsidR="00573A28" w:rsidRDefault="00AA66F9">
    <w:pPr>
      <w:spacing w:after="0" w:line="259" w:lineRule="auto"/>
      <w:ind w:left="0" w:righ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5DE4" w14:textId="77777777" w:rsidR="00573A28" w:rsidRDefault="00573A2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A6D5" w14:textId="77777777" w:rsidR="00573A28" w:rsidRDefault="00AA66F9">
    <w:pPr>
      <w:spacing w:after="0" w:line="259" w:lineRule="auto"/>
      <w:ind w:left="154" w:right="0" w:firstLine="0"/>
      <w:jc w:val="left"/>
    </w:pPr>
    <w:r>
      <w:t xml:space="preserve">BOLTON COLLEGE EARLY YEARS &amp; PRE-SCHOOL CENTRE </w:t>
    </w:r>
  </w:p>
  <w:p w14:paraId="2EE62CEB" w14:textId="77777777" w:rsidR="00573A28" w:rsidRDefault="00AA66F9">
    <w:pPr>
      <w:spacing w:after="0" w:line="259" w:lineRule="auto"/>
      <w:ind w:left="153" w:right="0" w:firstLine="0"/>
      <w:jc w:val="left"/>
    </w:pPr>
    <w:r>
      <w:t xml:space="preserve">MEDICATION POLICY 2022-23 </w:t>
    </w:r>
  </w:p>
  <w:p w14:paraId="4F5610A8" w14:textId="77777777" w:rsidR="00573A28" w:rsidRDefault="00AA66F9">
    <w:pPr>
      <w:spacing w:after="0" w:line="259" w:lineRule="auto"/>
      <w:ind w:left="154" w:righ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D13E" w14:textId="77777777" w:rsidR="00573A28" w:rsidRDefault="00AA66F9">
    <w:pPr>
      <w:spacing w:after="0" w:line="259" w:lineRule="auto"/>
      <w:ind w:left="154" w:right="0" w:firstLine="0"/>
      <w:jc w:val="left"/>
    </w:pPr>
    <w:r>
      <w:t xml:space="preserve">BOLTON COLLEGE EARLY YEARS &amp; PRE-SCHOOL CENTRE </w:t>
    </w:r>
  </w:p>
  <w:p w14:paraId="206616FC" w14:textId="77777777" w:rsidR="00573A28" w:rsidRDefault="00AA66F9">
    <w:pPr>
      <w:spacing w:after="0" w:line="259" w:lineRule="auto"/>
      <w:ind w:left="153" w:right="0" w:firstLine="0"/>
      <w:jc w:val="left"/>
    </w:pPr>
    <w:r>
      <w:t xml:space="preserve">MEDICATION POLICY 2022-23 </w:t>
    </w:r>
  </w:p>
  <w:p w14:paraId="078C84C3" w14:textId="77777777" w:rsidR="00573A28" w:rsidRDefault="00AA66F9">
    <w:pPr>
      <w:spacing w:after="0" w:line="259" w:lineRule="auto"/>
      <w:ind w:left="154" w:right="0"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CE9E" w14:textId="77777777" w:rsidR="00573A28" w:rsidRDefault="00AA66F9">
    <w:pPr>
      <w:spacing w:after="0" w:line="259" w:lineRule="auto"/>
      <w:ind w:left="154" w:right="0" w:firstLine="0"/>
      <w:jc w:val="left"/>
    </w:pPr>
    <w:r>
      <w:t xml:space="preserve">BOLTON COLLEGE EARLY YEARS &amp; PRE-SCHOOL CENTRE </w:t>
    </w:r>
  </w:p>
  <w:p w14:paraId="3D852E55" w14:textId="77777777" w:rsidR="00573A28" w:rsidRDefault="00AA66F9">
    <w:pPr>
      <w:spacing w:after="0" w:line="259" w:lineRule="auto"/>
      <w:ind w:left="153" w:right="0" w:firstLine="0"/>
      <w:jc w:val="left"/>
    </w:pPr>
    <w:r>
      <w:t xml:space="preserve">MEDICATION POLICY 2022-23 </w:t>
    </w:r>
  </w:p>
  <w:p w14:paraId="394F4FCA" w14:textId="77777777" w:rsidR="00573A28" w:rsidRDefault="00AA66F9">
    <w:pPr>
      <w:spacing w:after="0" w:line="259" w:lineRule="auto"/>
      <w:ind w:left="154"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941F4"/>
    <w:multiLevelType w:val="hybridMultilevel"/>
    <w:tmpl w:val="04D830E6"/>
    <w:lvl w:ilvl="0" w:tplc="68224E0A">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B6E167A">
      <w:start w:val="1"/>
      <w:numFmt w:val="lowerLetter"/>
      <w:lvlText w:val="%2"/>
      <w:lvlJc w:val="left"/>
      <w:pPr>
        <w:ind w:left="12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ADA74F0">
      <w:start w:val="1"/>
      <w:numFmt w:val="lowerRoman"/>
      <w:lvlText w:val="%3"/>
      <w:lvlJc w:val="left"/>
      <w:pPr>
        <w:ind w:left="19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290DBB8">
      <w:start w:val="1"/>
      <w:numFmt w:val="decimal"/>
      <w:lvlText w:val="%4"/>
      <w:lvlJc w:val="left"/>
      <w:pPr>
        <w:ind w:left="26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1BCA00E">
      <w:start w:val="1"/>
      <w:numFmt w:val="lowerLetter"/>
      <w:lvlText w:val="%5"/>
      <w:lvlJc w:val="left"/>
      <w:pPr>
        <w:ind w:left="33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9347014">
      <w:start w:val="1"/>
      <w:numFmt w:val="lowerRoman"/>
      <w:lvlText w:val="%6"/>
      <w:lvlJc w:val="left"/>
      <w:pPr>
        <w:ind w:left="40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3765682">
      <w:start w:val="1"/>
      <w:numFmt w:val="decimal"/>
      <w:lvlText w:val="%7"/>
      <w:lvlJc w:val="left"/>
      <w:pPr>
        <w:ind w:left="48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B46DE8">
      <w:start w:val="1"/>
      <w:numFmt w:val="lowerLetter"/>
      <w:lvlText w:val="%8"/>
      <w:lvlJc w:val="left"/>
      <w:pPr>
        <w:ind w:left="55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C64766">
      <w:start w:val="1"/>
      <w:numFmt w:val="lowerRoman"/>
      <w:lvlText w:val="%9"/>
      <w:lvlJc w:val="left"/>
      <w:pPr>
        <w:ind w:left="62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A28"/>
    <w:rsid w:val="00467BA5"/>
    <w:rsid w:val="00573A28"/>
    <w:rsid w:val="00AA66F9"/>
    <w:rsid w:val="00FD6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D19C"/>
  <w15:docId w15:val="{923F83D7-AF09-4134-8644-BDB4EA84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5" w:line="276" w:lineRule="auto"/>
      <w:ind w:left="576" w:right="375"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1"/>
      </w:numPr>
      <w:spacing w:after="42"/>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2"/>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1" w:line="257" w:lineRule="auto"/>
      <w:ind w:left="25" w:right="25"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toncollege.ac.uk/about-us/facilities/childca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boltoncollege.ac.uk/about-us/facilities/childcare/"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BULLYING PROCEDURES</dc:title>
  <dc:subject/>
  <dc:creator>Bernadette Mullen</dc:creator>
  <cp:keywords/>
  <cp:lastModifiedBy>Audrey West</cp:lastModifiedBy>
  <cp:revision>3</cp:revision>
  <dcterms:created xsi:type="dcterms:W3CDTF">2023-08-16T09:23:00Z</dcterms:created>
  <dcterms:modified xsi:type="dcterms:W3CDTF">2023-08-16T14:15:00Z</dcterms:modified>
</cp:coreProperties>
</file>