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21E" w:rsidRDefault="0010421E" w:rsidP="0010421E">
      <w:pPr>
        <w:jc w:val="center"/>
        <w:rPr>
          <w:sz w:val="28"/>
        </w:rPr>
      </w:pPr>
    </w:p>
    <w:p w:rsidR="0010421E" w:rsidRDefault="0010421E" w:rsidP="0010421E">
      <w:pPr>
        <w:rPr>
          <w:noProof/>
          <w:sz w:val="28"/>
          <w:lang w:eastAsia="en-GB"/>
        </w:rPr>
      </w:pPr>
      <w:r w:rsidRPr="00012A44">
        <w:rPr>
          <w:noProof/>
          <w:sz w:val="28"/>
          <w:lang w:eastAsia="en-GB"/>
        </w:rPr>
        <w:drawing>
          <wp:inline distT="0" distB="0" distL="0" distR="0">
            <wp:extent cx="638175" cy="523875"/>
            <wp:effectExtent l="0" t="0" r="9525" b="9525"/>
            <wp:docPr id="1" name="Picture 1" descr="BC Logo - Apr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Logo - April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23875"/>
                    </a:xfrm>
                    <a:prstGeom prst="rect">
                      <a:avLst/>
                    </a:prstGeom>
                    <a:noFill/>
                    <a:ln>
                      <a:noFill/>
                    </a:ln>
                  </pic:spPr>
                </pic:pic>
              </a:graphicData>
            </a:graphic>
          </wp:inline>
        </w:drawing>
      </w:r>
    </w:p>
    <w:p w:rsidR="0010421E" w:rsidRPr="00012A44" w:rsidRDefault="0010421E" w:rsidP="0010421E">
      <w:pPr>
        <w:jc w:val="center"/>
        <w:rPr>
          <w:rFonts w:ascii="Arial" w:hAnsi="Arial"/>
          <w:b/>
          <w:sz w:val="28"/>
        </w:rPr>
      </w:pPr>
      <w:r w:rsidRPr="00012A44">
        <w:rPr>
          <w:rFonts w:ascii="Arial" w:hAnsi="Arial"/>
          <w:b/>
          <w:sz w:val="28"/>
        </w:rPr>
        <w:t>JOB DESCRIPTION</w:t>
      </w:r>
    </w:p>
    <w:p w:rsidR="0010421E" w:rsidRDefault="0010421E" w:rsidP="0010421E">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10421E" w:rsidTr="00A7771A">
        <w:trPr>
          <w:cantSplit/>
        </w:trPr>
        <w:tc>
          <w:tcPr>
            <w:tcW w:w="9720" w:type="dxa"/>
            <w:tcBorders>
              <w:top w:val="single" w:sz="12" w:space="0" w:color="auto"/>
              <w:left w:val="single" w:sz="12" w:space="0" w:color="auto"/>
              <w:bottom w:val="single" w:sz="12" w:space="0" w:color="auto"/>
              <w:right w:val="single" w:sz="12" w:space="0" w:color="auto"/>
            </w:tcBorders>
          </w:tcPr>
          <w:p w:rsidR="0010421E" w:rsidRDefault="0010421E" w:rsidP="00A7771A">
            <w:pPr>
              <w:rPr>
                <w:rFonts w:ascii="Arial" w:hAnsi="Arial"/>
                <w:b/>
                <w:sz w:val="24"/>
              </w:rPr>
            </w:pPr>
          </w:p>
          <w:p w:rsidR="0010421E" w:rsidRDefault="0010421E" w:rsidP="00A7771A">
            <w:pPr>
              <w:rPr>
                <w:rFonts w:ascii="Arial" w:hAnsi="Arial"/>
                <w:b/>
                <w:sz w:val="24"/>
              </w:rPr>
            </w:pPr>
          </w:p>
          <w:p w:rsidR="0010421E" w:rsidRDefault="0010421E" w:rsidP="00A7771A">
            <w:pPr>
              <w:rPr>
                <w:rFonts w:ascii="Arial" w:hAnsi="Arial"/>
                <w:b/>
                <w:sz w:val="24"/>
              </w:rPr>
            </w:pPr>
            <w:r>
              <w:rPr>
                <w:rFonts w:ascii="Arial" w:hAnsi="Arial"/>
                <w:b/>
                <w:sz w:val="24"/>
              </w:rPr>
              <w:t>JOB TITLE:</w:t>
            </w:r>
            <w:r>
              <w:rPr>
                <w:rFonts w:ascii="Arial" w:hAnsi="Arial"/>
                <w:b/>
                <w:sz w:val="24"/>
              </w:rPr>
              <w:tab/>
            </w:r>
            <w:r>
              <w:rPr>
                <w:rFonts w:ascii="Arial" w:hAnsi="Arial"/>
                <w:b/>
                <w:sz w:val="24"/>
              </w:rPr>
              <w:tab/>
              <w:t xml:space="preserve">Customer Support Officer </w:t>
            </w:r>
          </w:p>
          <w:p w:rsidR="0010421E" w:rsidRDefault="0010421E" w:rsidP="00A7771A">
            <w:pPr>
              <w:rPr>
                <w:rFonts w:ascii="Arial" w:hAnsi="Arial"/>
                <w:sz w:val="28"/>
              </w:rPr>
            </w:pPr>
            <w:r>
              <w:rPr>
                <w:rFonts w:ascii="Arial" w:hAnsi="Arial"/>
                <w:b/>
                <w:sz w:val="24"/>
              </w:rPr>
              <w:t xml:space="preserve">                             </w:t>
            </w:r>
          </w:p>
          <w:p w:rsidR="0010421E" w:rsidRDefault="0010421E" w:rsidP="00A7771A">
            <w:pPr>
              <w:rPr>
                <w:rFonts w:ascii="Arial" w:hAnsi="Arial"/>
              </w:rPr>
            </w:pPr>
            <w:r>
              <w:rPr>
                <w:rFonts w:ascii="Arial" w:hAnsi="Arial"/>
              </w:rPr>
              <w:t xml:space="preserve">Sector/Section: </w:t>
            </w:r>
            <w:r>
              <w:rPr>
                <w:rFonts w:ascii="Arial" w:hAnsi="Arial"/>
              </w:rPr>
              <w:tab/>
            </w:r>
            <w:r>
              <w:rPr>
                <w:rFonts w:ascii="Arial" w:hAnsi="Arial"/>
              </w:rPr>
              <w:tab/>
              <w:t>Recruitment &amp; Relations</w:t>
            </w:r>
          </w:p>
          <w:p w:rsidR="0010421E" w:rsidRDefault="0010421E" w:rsidP="00A7771A">
            <w:pPr>
              <w:rPr>
                <w:rFonts w:ascii="Arial" w:hAnsi="Arial"/>
              </w:rPr>
            </w:pPr>
          </w:p>
          <w:p w:rsidR="0010421E" w:rsidRDefault="0010421E" w:rsidP="00A7771A">
            <w:pPr>
              <w:rPr>
                <w:rFonts w:ascii="Arial" w:hAnsi="Arial"/>
              </w:rPr>
            </w:pPr>
            <w:r>
              <w:rPr>
                <w:rFonts w:ascii="Arial" w:hAnsi="Arial"/>
              </w:rPr>
              <w:t>Grade:</w:t>
            </w:r>
            <w:r>
              <w:rPr>
                <w:rFonts w:ascii="Arial" w:hAnsi="Arial"/>
              </w:rPr>
              <w:tab/>
            </w:r>
            <w:r>
              <w:rPr>
                <w:rFonts w:ascii="Arial" w:hAnsi="Arial"/>
              </w:rPr>
              <w:tab/>
            </w:r>
            <w:r>
              <w:rPr>
                <w:rFonts w:ascii="Arial" w:hAnsi="Arial"/>
              </w:rPr>
              <w:tab/>
              <w:t>Scale 3</w:t>
            </w:r>
          </w:p>
          <w:p w:rsidR="0010421E" w:rsidRDefault="0010421E" w:rsidP="00A7771A">
            <w:pPr>
              <w:rPr>
                <w:rFonts w:ascii="Arial" w:hAnsi="Arial"/>
                <w:b/>
                <w:sz w:val="24"/>
              </w:rPr>
            </w:pPr>
          </w:p>
          <w:p w:rsidR="0010421E" w:rsidRDefault="0010421E" w:rsidP="00A7771A">
            <w:pPr>
              <w:rPr>
                <w:rFonts w:ascii="Arial" w:hAnsi="Arial"/>
              </w:rPr>
            </w:pPr>
            <w:r>
              <w:rPr>
                <w:rFonts w:ascii="Arial" w:hAnsi="Arial"/>
              </w:rPr>
              <w:t>Directly responsible to:</w:t>
            </w:r>
            <w:r>
              <w:rPr>
                <w:rFonts w:ascii="Arial" w:hAnsi="Arial"/>
              </w:rPr>
              <w:tab/>
            </w:r>
            <w:r w:rsidR="00466B38">
              <w:rPr>
                <w:rFonts w:ascii="Arial" w:hAnsi="Arial"/>
              </w:rPr>
              <w:t>Admissions and Customer Support Team Leader</w:t>
            </w:r>
          </w:p>
          <w:p w:rsidR="0010421E" w:rsidRDefault="0010421E" w:rsidP="00A7771A">
            <w:pPr>
              <w:rPr>
                <w:rFonts w:ascii="Arial" w:hAnsi="Arial"/>
                <w:b/>
                <w:sz w:val="24"/>
              </w:rPr>
            </w:pPr>
          </w:p>
          <w:p w:rsidR="0010421E" w:rsidRDefault="0010421E" w:rsidP="00A7771A">
            <w:pPr>
              <w:rPr>
                <w:rFonts w:ascii="Arial" w:hAnsi="Arial"/>
              </w:rPr>
            </w:pPr>
            <w:r>
              <w:rPr>
                <w:rFonts w:ascii="Arial" w:hAnsi="Arial"/>
              </w:rPr>
              <w:t>Directly responsible for:   N/A</w:t>
            </w:r>
          </w:p>
          <w:p w:rsidR="0010421E" w:rsidRDefault="0010421E" w:rsidP="00A7771A">
            <w:pPr>
              <w:rPr>
                <w:rFonts w:ascii="Arial" w:hAnsi="Arial"/>
                <w:sz w:val="28"/>
              </w:rPr>
            </w:pPr>
          </w:p>
        </w:tc>
      </w:tr>
    </w:tbl>
    <w:p w:rsidR="0010421E" w:rsidRDefault="0010421E" w:rsidP="0010421E">
      <w:pPr>
        <w:rPr>
          <w:rFonts w:ascii="Arial" w:hAnsi="Arial"/>
        </w:rPr>
      </w:pPr>
    </w:p>
    <w:p w:rsidR="0010421E" w:rsidRDefault="0010421E" w:rsidP="0010421E">
      <w:pPr>
        <w:rPr>
          <w:rFonts w:ascii="Arial" w:hAnsi="Arial"/>
        </w:rPr>
      </w:pPr>
    </w:p>
    <w:tbl>
      <w:tblPr>
        <w:tblW w:w="0" w:type="auto"/>
        <w:tblLayout w:type="fixed"/>
        <w:tblLook w:val="0000" w:firstRow="0" w:lastRow="0" w:firstColumn="0" w:lastColumn="0" w:noHBand="0" w:noVBand="0"/>
      </w:tblPr>
      <w:tblGrid>
        <w:gridCol w:w="9720"/>
      </w:tblGrid>
      <w:tr w:rsidR="0010421E" w:rsidTr="00A7771A">
        <w:trPr>
          <w:cantSplit/>
        </w:trPr>
        <w:tc>
          <w:tcPr>
            <w:tcW w:w="9720" w:type="dxa"/>
            <w:tcBorders>
              <w:top w:val="single" w:sz="12" w:space="0" w:color="auto"/>
              <w:left w:val="single" w:sz="12" w:space="0" w:color="auto"/>
              <w:bottom w:val="single" w:sz="6" w:space="0" w:color="auto"/>
              <w:right w:val="single" w:sz="12" w:space="0" w:color="auto"/>
            </w:tcBorders>
          </w:tcPr>
          <w:p w:rsidR="0010421E" w:rsidRDefault="0010421E" w:rsidP="00A7771A">
            <w:pPr>
              <w:rPr>
                <w:rFonts w:ascii="Arial" w:hAnsi="Arial"/>
                <w:b/>
                <w:sz w:val="24"/>
              </w:rPr>
            </w:pPr>
            <w:r>
              <w:rPr>
                <w:rFonts w:ascii="Arial" w:hAnsi="Arial"/>
                <w:b/>
                <w:sz w:val="24"/>
              </w:rPr>
              <w:t>PURPOSE OF JOB:</w:t>
            </w:r>
          </w:p>
          <w:p w:rsidR="0010421E" w:rsidRDefault="0010421E" w:rsidP="00A7771A">
            <w:pPr>
              <w:rPr>
                <w:rFonts w:ascii="Arial" w:hAnsi="Arial"/>
              </w:rPr>
            </w:pPr>
          </w:p>
          <w:p w:rsidR="0010421E" w:rsidRDefault="0010421E" w:rsidP="00A7771A">
            <w:pPr>
              <w:jc w:val="both"/>
              <w:rPr>
                <w:rFonts w:ascii="Arial" w:hAnsi="Arial"/>
              </w:rPr>
            </w:pPr>
            <w:r>
              <w:rPr>
                <w:rFonts w:ascii="Arial" w:hAnsi="Arial"/>
              </w:rPr>
              <w:t>To provide high quality customer service to all users of the College in order to meet the Recruitment &amp; Relations Service Level Agreement and the Generic Customer Care Service Level Agreement.</w:t>
            </w:r>
          </w:p>
          <w:p w:rsidR="0010421E" w:rsidRDefault="0010421E" w:rsidP="00A7771A">
            <w:pPr>
              <w:jc w:val="both"/>
              <w:rPr>
                <w:rFonts w:ascii="Arial" w:hAnsi="Arial"/>
              </w:rPr>
            </w:pPr>
          </w:p>
          <w:p w:rsidR="0010421E" w:rsidRDefault="0010421E" w:rsidP="00A7771A">
            <w:pPr>
              <w:jc w:val="both"/>
              <w:rPr>
                <w:rFonts w:ascii="Arial" w:hAnsi="Arial"/>
              </w:rPr>
            </w:pPr>
            <w:r>
              <w:rPr>
                <w:rFonts w:ascii="Arial" w:hAnsi="Arial"/>
              </w:rPr>
              <w:t>To provide advice and guidance to customers on a range of issues and promote the services of the College.</w:t>
            </w:r>
          </w:p>
          <w:p w:rsidR="0010421E" w:rsidRDefault="0010421E" w:rsidP="00A7771A">
            <w:pPr>
              <w:jc w:val="both"/>
              <w:rPr>
                <w:rFonts w:ascii="Arial" w:hAnsi="Arial"/>
              </w:rPr>
            </w:pPr>
          </w:p>
          <w:p w:rsidR="0010421E" w:rsidRDefault="0010421E" w:rsidP="00A7771A">
            <w:pPr>
              <w:jc w:val="both"/>
              <w:rPr>
                <w:rFonts w:ascii="Arial" w:hAnsi="Arial"/>
              </w:rPr>
            </w:pPr>
            <w:r>
              <w:rPr>
                <w:rFonts w:ascii="Arial" w:hAnsi="Arial"/>
              </w:rPr>
              <w:t>To establish and maintain long term professional relations with customers.</w:t>
            </w:r>
          </w:p>
          <w:p w:rsidR="0010421E" w:rsidRDefault="0010421E" w:rsidP="00A7771A">
            <w:pPr>
              <w:rPr>
                <w:rFonts w:ascii="Arial" w:hAnsi="Arial"/>
              </w:rPr>
            </w:pPr>
          </w:p>
          <w:p w:rsidR="0010421E" w:rsidRPr="00AB4E3B" w:rsidRDefault="0010421E" w:rsidP="00A7771A">
            <w:pPr>
              <w:rPr>
                <w:rFonts w:ascii="Arial" w:hAnsi="Arial"/>
              </w:rPr>
            </w:pPr>
          </w:p>
          <w:p w:rsidR="0010421E" w:rsidRPr="00AB4E3B" w:rsidRDefault="0010421E" w:rsidP="00A7771A">
            <w:pPr>
              <w:tabs>
                <w:tab w:val="left" w:pos="2842"/>
              </w:tabs>
              <w:rPr>
                <w:rFonts w:ascii="Arial" w:hAnsi="Arial"/>
              </w:rPr>
            </w:pPr>
            <w:bookmarkStart w:id="0" w:name="_GoBack"/>
            <w:bookmarkEnd w:id="0"/>
            <w:r>
              <w:rPr>
                <w:rFonts w:ascii="Arial" w:hAnsi="Arial"/>
              </w:rPr>
              <w:tab/>
            </w:r>
          </w:p>
        </w:tc>
      </w:tr>
      <w:tr w:rsidR="0010421E" w:rsidTr="00A7771A">
        <w:trPr>
          <w:cantSplit/>
        </w:trPr>
        <w:tc>
          <w:tcPr>
            <w:tcW w:w="9720" w:type="dxa"/>
            <w:tcBorders>
              <w:top w:val="single" w:sz="6" w:space="0" w:color="auto"/>
              <w:left w:val="single" w:sz="12" w:space="0" w:color="auto"/>
              <w:bottom w:val="single" w:sz="6" w:space="0" w:color="auto"/>
              <w:right w:val="single" w:sz="12" w:space="0" w:color="auto"/>
            </w:tcBorders>
          </w:tcPr>
          <w:p w:rsidR="0010421E" w:rsidRDefault="0010421E" w:rsidP="00A7771A">
            <w:pPr>
              <w:rPr>
                <w:rFonts w:ascii="Arial" w:hAnsi="Arial"/>
              </w:rPr>
            </w:pPr>
            <w:r>
              <w:rPr>
                <w:rFonts w:ascii="Arial" w:hAnsi="Arial"/>
              </w:rPr>
              <w:br w:type="page"/>
            </w:r>
          </w:p>
          <w:p w:rsidR="0010421E" w:rsidRDefault="0010421E" w:rsidP="00A7771A">
            <w:pPr>
              <w:rPr>
                <w:rFonts w:ascii="Arial" w:hAnsi="Arial"/>
              </w:rPr>
            </w:pPr>
          </w:p>
          <w:p w:rsidR="0010421E" w:rsidRDefault="0010421E" w:rsidP="00A7771A">
            <w:pPr>
              <w:rPr>
                <w:rFonts w:ascii="Arial" w:hAnsi="Arial"/>
                <w:b/>
              </w:rPr>
            </w:pPr>
            <w:r>
              <w:rPr>
                <w:rFonts w:ascii="Arial" w:hAnsi="Arial"/>
                <w:b/>
              </w:rPr>
              <w:t>MAIN RESPONSIBILITIES AND DUTIES:</w:t>
            </w:r>
          </w:p>
          <w:p w:rsidR="0010421E" w:rsidRDefault="0010421E" w:rsidP="00A7771A">
            <w:pPr>
              <w:ind w:left="360"/>
              <w:rPr>
                <w:rFonts w:ascii="Arial" w:hAnsi="Arial"/>
                <w:b/>
              </w:rPr>
            </w:pPr>
          </w:p>
          <w:p w:rsidR="0010421E" w:rsidRDefault="0010421E" w:rsidP="0010421E">
            <w:pPr>
              <w:numPr>
                <w:ilvl w:val="0"/>
                <w:numId w:val="1"/>
              </w:numPr>
              <w:spacing w:line="360" w:lineRule="auto"/>
              <w:jc w:val="both"/>
              <w:rPr>
                <w:rFonts w:ascii="Arial" w:hAnsi="Arial"/>
              </w:rPr>
            </w:pPr>
            <w:r>
              <w:rPr>
                <w:rFonts w:ascii="Arial" w:hAnsi="Arial"/>
              </w:rPr>
              <w:t xml:space="preserve">To provide a high quality first point of contact service to all users of the College through a range of methods </w:t>
            </w:r>
            <w:r w:rsidR="00466B38">
              <w:rPr>
                <w:rFonts w:ascii="Arial" w:hAnsi="Arial"/>
              </w:rPr>
              <w:t>including</w:t>
            </w:r>
            <w:r>
              <w:rPr>
                <w:rFonts w:ascii="Arial" w:hAnsi="Arial"/>
              </w:rPr>
              <w:t xml:space="preserve"> by phone, e-</w:t>
            </w:r>
            <w:r w:rsidRPr="004643A0">
              <w:rPr>
                <w:rFonts w:ascii="Arial" w:hAnsi="Arial"/>
              </w:rPr>
              <w:t>mail, livechat or</w:t>
            </w:r>
            <w:r>
              <w:rPr>
                <w:rFonts w:ascii="Arial" w:hAnsi="Arial"/>
              </w:rPr>
              <w:t xml:space="preserve"> face to face (reception).</w:t>
            </w:r>
          </w:p>
          <w:p w:rsidR="0010421E" w:rsidRDefault="0010421E" w:rsidP="0010421E">
            <w:pPr>
              <w:numPr>
                <w:ilvl w:val="0"/>
                <w:numId w:val="1"/>
              </w:numPr>
              <w:spacing w:line="360" w:lineRule="auto"/>
              <w:jc w:val="both"/>
              <w:rPr>
                <w:rFonts w:ascii="Arial" w:hAnsi="Arial"/>
              </w:rPr>
            </w:pPr>
            <w:r>
              <w:rPr>
                <w:rFonts w:ascii="Arial" w:hAnsi="Arial"/>
              </w:rPr>
              <w:t>To help establish and maintain effective procedures and records to deal with general and specific enquiries including the collation and full use of information for telephone directories, Council Tax certificates, and data entry using the College’s management information systems.</w:t>
            </w:r>
          </w:p>
          <w:p w:rsidR="0010421E" w:rsidRDefault="0010421E" w:rsidP="0010421E">
            <w:pPr>
              <w:numPr>
                <w:ilvl w:val="0"/>
                <w:numId w:val="1"/>
              </w:numPr>
              <w:spacing w:line="360" w:lineRule="auto"/>
              <w:jc w:val="both"/>
              <w:rPr>
                <w:rFonts w:ascii="Arial" w:hAnsi="Arial"/>
              </w:rPr>
            </w:pPr>
            <w:r w:rsidRPr="009B7AE2">
              <w:rPr>
                <w:rFonts w:ascii="Arial" w:hAnsi="Arial"/>
              </w:rPr>
              <w:t>To work as a member of the team</w:t>
            </w:r>
            <w:r>
              <w:rPr>
                <w:rFonts w:ascii="Arial" w:hAnsi="Arial"/>
              </w:rPr>
              <w:t xml:space="preserve"> in order to meet both the Generic Customer Care and the Recruitment &amp; Relations Service Level Agreements.</w:t>
            </w:r>
          </w:p>
          <w:p w:rsidR="0010421E" w:rsidRDefault="0010421E" w:rsidP="0010421E">
            <w:pPr>
              <w:numPr>
                <w:ilvl w:val="0"/>
                <w:numId w:val="1"/>
              </w:numPr>
              <w:spacing w:line="360" w:lineRule="auto"/>
              <w:jc w:val="both"/>
              <w:rPr>
                <w:rFonts w:ascii="Arial" w:hAnsi="Arial"/>
              </w:rPr>
            </w:pPr>
            <w:r>
              <w:rPr>
                <w:rFonts w:ascii="Arial" w:hAnsi="Arial"/>
              </w:rPr>
              <w:t xml:space="preserve">To record, produce and distribute appropriately student ID cards, lift pass requests and other such documentation. </w:t>
            </w:r>
          </w:p>
          <w:p w:rsidR="0010421E" w:rsidRDefault="0010421E" w:rsidP="0010421E">
            <w:pPr>
              <w:numPr>
                <w:ilvl w:val="0"/>
                <w:numId w:val="1"/>
              </w:numPr>
              <w:spacing w:line="360" w:lineRule="auto"/>
              <w:jc w:val="both"/>
              <w:rPr>
                <w:rFonts w:ascii="Arial" w:hAnsi="Arial"/>
              </w:rPr>
            </w:pPr>
            <w:r>
              <w:rPr>
                <w:rFonts w:ascii="Arial" w:hAnsi="Arial"/>
              </w:rPr>
              <w:t>To carry out supportive administrative work within the Recruitment &amp; Relations Team.  To include, but not exclusive to, word processing, mailings, telephone calls/surveys, e-mails, photocopying, use of the internet.</w:t>
            </w:r>
          </w:p>
          <w:p w:rsidR="0010421E" w:rsidRPr="007C6CC8" w:rsidRDefault="0010421E" w:rsidP="0010421E">
            <w:pPr>
              <w:numPr>
                <w:ilvl w:val="0"/>
                <w:numId w:val="1"/>
              </w:numPr>
              <w:spacing w:line="360" w:lineRule="auto"/>
              <w:jc w:val="both"/>
              <w:rPr>
                <w:rFonts w:ascii="Arial" w:hAnsi="Arial"/>
              </w:rPr>
            </w:pPr>
            <w:r w:rsidRPr="007C6CC8">
              <w:rPr>
                <w:rFonts w:ascii="Arial" w:hAnsi="Arial" w:cs="Arial"/>
              </w:rPr>
              <w:t>To carry out all administrative procedures relating to the recruitment and enrolment of students including the handling of monies.  This may include the enrolment of learn</w:t>
            </w:r>
            <w:r>
              <w:rPr>
                <w:rFonts w:ascii="Arial" w:hAnsi="Arial" w:cs="Arial"/>
              </w:rPr>
              <w:t>ers during main enrolment weeks.</w:t>
            </w:r>
          </w:p>
          <w:p w:rsidR="0010421E" w:rsidRPr="004643A0" w:rsidRDefault="0010421E" w:rsidP="0010421E">
            <w:pPr>
              <w:numPr>
                <w:ilvl w:val="0"/>
                <w:numId w:val="1"/>
              </w:numPr>
              <w:spacing w:line="360" w:lineRule="auto"/>
              <w:jc w:val="both"/>
              <w:rPr>
                <w:rFonts w:ascii="Arial" w:hAnsi="Arial"/>
              </w:rPr>
            </w:pPr>
            <w:r w:rsidRPr="004643A0">
              <w:rPr>
                <w:rFonts w:ascii="Arial" w:hAnsi="Arial"/>
              </w:rPr>
              <w:t xml:space="preserve">To handle monies as required including on request for taxi orders and in relation to enrolment or a </w:t>
            </w:r>
            <w:r>
              <w:rPr>
                <w:rFonts w:ascii="Arial" w:hAnsi="Arial"/>
              </w:rPr>
              <w:t>learner’s</w:t>
            </w:r>
            <w:r w:rsidRPr="004643A0">
              <w:rPr>
                <w:rFonts w:ascii="Arial" w:hAnsi="Arial"/>
              </w:rPr>
              <w:t xml:space="preserve"> fee payments.</w:t>
            </w:r>
          </w:p>
          <w:p w:rsidR="0010421E" w:rsidRDefault="0010421E" w:rsidP="0010421E">
            <w:pPr>
              <w:numPr>
                <w:ilvl w:val="0"/>
                <w:numId w:val="1"/>
              </w:numPr>
              <w:spacing w:line="360" w:lineRule="auto"/>
              <w:jc w:val="both"/>
              <w:rPr>
                <w:rFonts w:ascii="Arial" w:hAnsi="Arial"/>
              </w:rPr>
            </w:pPr>
            <w:r>
              <w:rPr>
                <w:noProof/>
              </w:rPr>
              <w:t>To assist with administrative procedures which enables the College to build and maintain long term relationships with customers.</w:t>
            </w:r>
          </w:p>
          <w:p w:rsidR="0010421E" w:rsidRDefault="0010421E" w:rsidP="0010421E">
            <w:pPr>
              <w:numPr>
                <w:ilvl w:val="0"/>
                <w:numId w:val="1"/>
              </w:numPr>
              <w:spacing w:line="360" w:lineRule="auto"/>
              <w:jc w:val="both"/>
              <w:rPr>
                <w:rFonts w:ascii="Arial" w:hAnsi="Arial"/>
              </w:rPr>
            </w:pPr>
            <w:r>
              <w:rPr>
                <w:rFonts w:ascii="Arial" w:hAnsi="Arial"/>
              </w:rPr>
              <w:t xml:space="preserve">To work to, and help establish and review, processes and systems for central services such as lost property, drop off and collection, event bookings </w:t>
            </w:r>
            <w:proofErr w:type="spellStart"/>
            <w:r>
              <w:rPr>
                <w:rFonts w:ascii="Arial" w:hAnsi="Arial"/>
              </w:rPr>
              <w:t>etc</w:t>
            </w:r>
            <w:proofErr w:type="spellEnd"/>
          </w:p>
          <w:p w:rsidR="0010421E" w:rsidRDefault="0010421E" w:rsidP="0010421E">
            <w:pPr>
              <w:numPr>
                <w:ilvl w:val="0"/>
                <w:numId w:val="1"/>
              </w:numPr>
              <w:spacing w:line="360" w:lineRule="auto"/>
              <w:jc w:val="both"/>
              <w:rPr>
                <w:rFonts w:ascii="Arial" w:hAnsi="Arial"/>
              </w:rPr>
            </w:pPr>
            <w:r>
              <w:rPr>
                <w:rFonts w:ascii="Arial" w:hAnsi="Arial"/>
              </w:rPr>
              <w:t>To work to the College’s Visitor’s Framework and alert management of non-compliance.</w:t>
            </w:r>
          </w:p>
          <w:p w:rsidR="0010421E" w:rsidRDefault="0010421E" w:rsidP="0010421E">
            <w:pPr>
              <w:numPr>
                <w:ilvl w:val="0"/>
                <w:numId w:val="1"/>
              </w:numPr>
              <w:spacing w:line="360" w:lineRule="auto"/>
              <w:jc w:val="both"/>
              <w:rPr>
                <w:rFonts w:ascii="Arial" w:hAnsi="Arial"/>
              </w:rPr>
            </w:pPr>
            <w:r>
              <w:rPr>
                <w:rFonts w:ascii="Arial" w:hAnsi="Arial"/>
              </w:rPr>
              <w:lastRenderedPageBreak/>
              <w:t xml:space="preserve">To work an agreed rota to ensure that the reception/helpline is adequately staffed at all times.  This may include </w:t>
            </w:r>
            <w:r w:rsidRPr="009B7AE2">
              <w:rPr>
                <w:rFonts w:ascii="Arial" w:hAnsi="Arial"/>
              </w:rPr>
              <w:t>occasional day/evening</w:t>
            </w:r>
            <w:r w:rsidRPr="00FD7461">
              <w:rPr>
                <w:rFonts w:ascii="Arial" w:hAnsi="Arial"/>
                <w:color w:val="FF0000"/>
              </w:rPr>
              <w:t xml:space="preserve"> </w:t>
            </w:r>
            <w:r>
              <w:rPr>
                <w:rFonts w:ascii="Arial" w:hAnsi="Arial"/>
              </w:rPr>
              <w:t>work to cover for absent colleagues.</w:t>
            </w:r>
          </w:p>
          <w:p w:rsidR="0010421E" w:rsidRDefault="0010421E" w:rsidP="0010421E">
            <w:pPr>
              <w:numPr>
                <w:ilvl w:val="0"/>
                <w:numId w:val="1"/>
              </w:numPr>
              <w:spacing w:line="360" w:lineRule="auto"/>
              <w:jc w:val="both"/>
              <w:rPr>
                <w:rFonts w:ascii="Arial" w:hAnsi="Arial"/>
              </w:rPr>
            </w:pPr>
            <w:r>
              <w:rPr>
                <w:rFonts w:ascii="Arial" w:hAnsi="Arial"/>
              </w:rPr>
              <w:t>To support Recruitment &amp; Relations Team and College wide events.  This may include occasional evening work and work off site.</w:t>
            </w:r>
          </w:p>
          <w:p w:rsidR="0010421E" w:rsidRDefault="0010421E" w:rsidP="0010421E">
            <w:pPr>
              <w:numPr>
                <w:ilvl w:val="0"/>
                <w:numId w:val="1"/>
              </w:numPr>
              <w:spacing w:line="360" w:lineRule="auto"/>
              <w:jc w:val="both"/>
              <w:rPr>
                <w:rFonts w:ascii="Arial" w:hAnsi="Arial"/>
              </w:rPr>
            </w:pPr>
            <w:r>
              <w:rPr>
                <w:rFonts w:ascii="Arial" w:hAnsi="Arial"/>
              </w:rPr>
              <w:t>To create and maintain a professional relationship with all colleagues and customers and to promote this approach across College.</w:t>
            </w:r>
          </w:p>
          <w:p w:rsidR="0010421E" w:rsidRDefault="0010421E" w:rsidP="0010421E">
            <w:pPr>
              <w:numPr>
                <w:ilvl w:val="0"/>
                <w:numId w:val="1"/>
              </w:numPr>
              <w:spacing w:line="360" w:lineRule="auto"/>
              <w:jc w:val="both"/>
              <w:rPr>
                <w:rFonts w:ascii="Arial" w:hAnsi="Arial"/>
              </w:rPr>
            </w:pPr>
            <w:r>
              <w:rPr>
                <w:rFonts w:ascii="Arial" w:hAnsi="Arial"/>
              </w:rPr>
              <w:t>To represent the Customer Support Team at appropriate College wide meetings and working groups.</w:t>
            </w:r>
          </w:p>
          <w:p w:rsidR="0010421E" w:rsidRDefault="0010421E" w:rsidP="0010421E">
            <w:pPr>
              <w:numPr>
                <w:ilvl w:val="0"/>
                <w:numId w:val="1"/>
              </w:numPr>
              <w:spacing w:line="360" w:lineRule="auto"/>
              <w:jc w:val="both"/>
              <w:rPr>
                <w:rFonts w:ascii="Arial" w:hAnsi="Arial"/>
              </w:rPr>
            </w:pPr>
            <w:r>
              <w:rPr>
                <w:rFonts w:ascii="Arial" w:hAnsi="Arial"/>
              </w:rPr>
              <w:t>To support and promote the work of the College at all times.</w:t>
            </w:r>
          </w:p>
          <w:p w:rsidR="0010421E" w:rsidRDefault="0010421E" w:rsidP="0010421E">
            <w:pPr>
              <w:numPr>
                <w:ilvl w:val="0"/>
                <w:numId w:val="1"/>
              </w:numPr>
              <w:spacing w:line="360" w:lineRule="auto"/>
              <w:jc w:val="both"/>
              <w:rPr>
                <w:rFonts w:ascii="Arial" w:hAnsi="Arial"/>
              </w:rPr>
            </w:pPr>
            <w:r>
              <w:rPr>
                <w:rFonts w:ascii="Arial" w:hAnsi="Arial"/>
              </w:rPr>
              <w:t>To work unsupervised whilst maintaining high standards.</w:t>
            </w:r>
          </w:p>
          <w:p w:rsidR="0010421E" w:rsidRDefault="0010421E" w:rsidP="0010421E">
            <w:pPr>
              <w:numPr>
                <w:ilvl w:val="0"/>
                <w:numId w:val="1"/>
              </w:numPr>
              <w:spacing w:line="360" w:lineRule="auto"/>
              <w:jc w:val="both"/>
              <w:rPr>
                <w:rFonts w:ascii="Arial" w:hAnsi="Arial"/>
              </w:rPr>
            </w:pPr>
            <w:r>
              <w:rPr>
                <w:rFonts w:ascii="Arial" w:hAnsi="Arial"/>
              </w:rPr>
              <w:t>To provide support and cover to colleagues as required.  This may involve working at sites other than the usual place of work.</w:t>
            </w:r>
          </w:p>
          <w:p w:rsidR="0010421E" w:rsidRDefault="0010421E" w:rsidP="0010421E">
            <w:pPr>
              <w:numPr>
                <w:ilvl w:val="0"/>
                <w:numId w:val="1"/>
              </w:numPr>
              <w:spacing w:line="360" w:lineRule="auto"/>
              <w:jc w:val="both"/>
              <w:rPr>
                <w:rFonts w:ascii="Arial" w:hAnsi="Arial"/>
              </w:rPr>
            </w:pPr>
            <w:r>
              <w:rPr>
                <w:rFonts w:ascii="Arial" w:hAnsi="Arial"/>
              </w:rPr>
              <w:t>To undertake all necessary training and attend all meetings relevant to the post and grade.</w:t>
            </w:r>
          </w:p>
          <w:p w:rsidR="0010421E" w:rsidRPr="004129A5" w:rsidRDefault="0010421E" w:rsidP="0010421E">
            <w:pPr>
              <w:numPr>
                <w:ilvl w:val="0"/>
                <w:numId w:val="1"/>
              </w:numPr>
              <w:spacing w:line="360" w:lineRule="auto"/>
              <w:jc w:val="both"/>
              <w:rPr>
                <w:rFonts w:ascii="Arial" w:hAnsi="Arial"/>
              </w:rPr>
            </w:pPr>
            <w:r w:rsidRPr="004129A5">
              <w:rPr>
                <w:rFonts w:ascii="Arial" w:hAnsi="Arial"/>
              </w:rPr>
              <w:t>To undertake such duties as may be required by the Principal, commensurate with the grade and nature of the post.</w:t>
            </w:r>
          </w:p>
          <w:p w:rsidR="0010421E" w:rsidRDefault="0010421E" w:rsidP="00A7771A">
            <w:pPr>
              <w:rPr>
                <w:rFonts w:ascii="Arial" w:hAnsi="Arial"/>
              </w:rPr>
            </w:pPr>
          </w:p>
        </w:tc>
      </w:tr>
    </w:tbl>
    <w:p w:rsidR="0010421E" w:rsidRDefault="0010421E" w:rsidP="0010421E">
      <w:pPr>
        <w:rPr>
          <w:rFonts w:ascii="Arial" w:hAnsi="Arial"/>
        </w:rPr>
      </w:pPr>
    </w:p>
    <w:p w:rsidR="00FC30EB" w:rsidRDefault="00FC30EB">
      <w:pPr>
        <w:spacing w:after="200" w:line="276" w:lineRule="auto"/>
        <w:rPr>
          <w:rFonts w:ascii="Arial" w:hAnsi="Arial"/>
        </w:rPr>
      </w:pPr>
      <w:r>
        <w:rPr>
          <w:rFonts w:ascii="Arial" w:hAnsi="Arial"/>
        </w:rPr>
        <w:br w:type="page"/>
      </w:r>
    </w:p>
    <w:p w:rsidR="0010421E" w:rsidRDefault="0010421E" w:rsidP="0010421E">
      <w:pPr>
        <w:rPr>
          <w:rFonts w:ascii="Arial" w:hAnsi="Arial"/>
        </w:rPr>
      </w:pPr>
    </w:p>
    <w:p w:rsidR="0010421E" w:rsidRDefault="0010421E" w:rsidP="0010421E">
      <w:pPr>
        <w:rPr>
          <w:rFonts w:ascii="Arial" w:hAnsi="Arial"/>
        </w:rPr>
      </w:pPr>
    </w:p>
    <w:tbl>
      <w:tblPr>
        <w:tblW w:w="0" w:type="auto"/>
        <w:tblLayout w:type="fixed"/>
        <w:tblLook w:val="0000" w:firstRow="0" w:lastRow="0" w:firstColumn="0" w:lastColumn="0" w:noHBand="0" w:noVBand="0"/>
      </w:tblPr>
      <w:tblGrid>
        <w:gridCol w:w="9322"/>
      </w:tblGrid>
      <w:tr w:rsidR="0010421E" w:rsidTr="00A7771A">
        <w:trPr>
          <w:cantSplit/>
        </w:trPr>
        <w:tc>
          <w:tcPr>
            <w:tcW w:w="9322" w:type="dxa"/>
            <w:tcBorders>
              <w:top w:val="single" w:sz="12" w:space="0" w:color="auto"/>
              <w:left w:val="single" w:sz="12" w:space="0" w:color="auto"/>
              <w:bottom w:val="single" w:sz="12" w:space="0" w:color="auto"/>
              <w:right w:val="single" w:sz="12" w:space="0" w:color="auto"/>
            </w:tcBorders>
          </w:tcPr>
          <w:p w:rsidR="0010421E" w:rsidRDefault="0010421E" w:rsidP="00A7771A">
            <w:pPr>
              <w:rPr>
                <w:rFonts w:ascii="Arial" w:hAnsi="Arial"/>
                <w:b/>
              </w:rPr>
            </w:pPr>
          </w:p>
          <w:p w:rsidR="0010421E" w:rsidRDefault="0010421E" w:rsidP="00A7771A">
            <w:pPr>
              <w:rPr>
                <w:rFonts w:ascii="Arial" w:hAnsi="Arial"/>
                <w:b/>
              </w:rPr>
            </w:pPr>
            <w:r>
              <w:rPr>
                <w:rFonts w:ascii="Arial" w:hAnsi="Arial"/>
                <w:b/>
              </w:rPr>
              <w:t xml:space="preserve">JOB DESCRIPTION PREPARED BY: </w:t>
            </w:r>
            <w:r w:rsidR="00FC30EB">
              <w:rPr>
                <w:rFonts w:ascii="Arial" w:hAnsi="Arial"/>
                <w:b/>
              </w:rPr>
              <w:t>Tracy Clarke</w:t>
            </w:r>
          </w:p>
          <w:p w:rsidR="0010421E" w:rsidRDefault="0010421E" w:rsidP="00A7771A">
            <w:pPr>
              <w:rPr>
                <w:rFonts w:ascii="Arial" w:hAnsi="Arial"/>
                <w:b/>
              </w:rPr>
            </w:pPr>
          </w:p>
          <w:p w:rsidR="0010421E" w:rsidRDefault="0010421E" w:rsidP="00A7771A">
            <w:pPr>
              <w:rPr>
                <w:rFonts w:ascii="Arial" w:hAnsi="Arial"/>
                <w:b/>
              </w:rPr>
            </w:pPr>
            <w:r>
              <w:rPr>
                <w:rFonts w:ascii="Arial" w:hAnsi="Arial"/>
                <w:b/>
              </w:rPr>
              <w:t xml:space="preserve">DATE:  </w:t>
            </w:r>
            <w:r w:rsidR="00FC30EB">
              <w:rPr>
                <w:rFonts w:ascii="Arial" w:hAnsi="Arial"/>
                <w:b/>
              </w:rPr>
              <w:t>September 2021</w:t>
            </w:r>
          </w:p>
          <w:p w:rsidR="0010421E" w:rsidRDefault="0010421E" w:rsidP="00A7771A">
            <w:pPr>
              <w:rPr>
                <w:rFonts w:ascii="Arial" w:hAnsi="Arial"/>
              </w:rPr>
            </w:pPr>
          </w:p>
        </w:tc>
      </w:tr>
    </w:tbl>
    <w:p w:rsidR="0010421E" w:rsidRDefault="0010421E" w:rsidP="0010421E">
      <w:pPr>
        <w:rPr>
          <w:rFonts w:ascii="Arial" w:hAnsi="Arial"/>
        </w:rPr>
      </w:pPr>
    </w:p>
    <w:p w:rsidR="0010421E" w:rsidRDefault="0010421E" w:rsidP="0010421E">
      <w:pPr>
        <w:rPr>
          <w:rFonts w:ascii="Arial" w:hAnsi="Arial"/>
        </w:rPr>
      </w:pPr>
    </w:p>
    <w:p w:rsidR="0010421E" w:rsidRDefault="0010421E" w:rsidP="0010421E">
      <w:pPr>
        <w:rPr>
          <w:rFonts w:ascii="Arial" w:hAnsi="Arial"/>
        </w:rPr>
      </w:pPr>
    </w:p>
    <w:p w:rsidR="0010421E" w:rsidRDefault="0010421E" w:rsidP="0010421E">
      <w:pPr>
        <w:rPr>
          <w:rFonts w:ascii="Arial" w:hAnsi="Arial"/>
        </w:rPr>
      </w:pPr>
    </w:p>
    <w:p w:rsidR="0010421E" w:rsidRDefault="0010421E" w:rsidP="0010421E">
      <w:pPr>
        <w:pStyle w:val="Header"/>
        <w:tabs>
          <w:tab w:val="clear" w:pos="4153"/>
          <w:tab w:val="clear" w:pos="8306"/>
        </w:tabs>
        <w:rPr>
          <w:rFonts w:ascii="Arial" w:hAnsi="Arial"/>
        </w:rPr>
      </w:pPr>
    </w:p>
    <w:p w:rsidR="00143ED2" w:rsidRDefault="00FC30EB"/>
    <w:sectPr w:rsidR="00143ED2">
      <w:headerReference w:type="default" r:id="rId8"/>
      <w:pgSz w:w="11909" w:h="16834" w:code="9"/>
      <w:pgMar w:top="28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C30EB">
      <w:r>
        <w:separator/>
      </w:r>
    </w:p>
  </w:endnote>
  <w:endnote w:type="continuationSeparator" w:id="0">
    <w:p w:rsidR="00000000" w:rsidRDefault="00FC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C30EB">
      <w:r>
        <w:separator/>
      </w:r>
    </w:p>
  </w:footnote>
  <w:footnote w:type="continuationSeparator" w:id="0">
    <w:p w:rsidR="00000000" w:rsidRDefault="00FC3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67" w:rsidRDefault="00FC30EB">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667C9"/>
    <w:multiLevelType w:val="singleLevel"/>
    <w:tmpl w:val="0C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1E"/>
    <w:rsid w:val="000117E1"/>
    <w:rsid w:val="0010421E"/>
    <w:rsid w:val="003372C8"/>
    <w:rsid w:val="00466B38"/>
    <w:rsid w:val="0070260B"/>
    <w:rsid w:val="00903AF8"/>
    <w:rsid w:val="00CD5361"/>
    <w:rsid w:val="00D71970"/>
    <w:rsid w:val="00E97154"/>
    <w:rsid w:val="00EC562E"/>
    <w:rsid w:val="00FC3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121F"/>
  <w15:chartTrackingRefBased/>
  <w15:docId w15:val="{4793ACBF-0FFC-47CB-BD6F-3C867812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21E"/>
    <w:pPr>
      <w:spacing w:after="0" w:line="240" w:lineRule="auto"/>
    </w:pPr>
    <w:rPr>
      <w:rFonts w:ascii="Helv" w:eastAsia="Times New Roman" w:hAnsi="Helv" w:cs="Times New Roman"/>
      <w:sz w:val="20"/>
      <w:szCs w:val="20"/>
    </w:rPr>
  </w:style>
  <w:style w:type="paragraph" w:styleId="Heading1">
    <w:name w:val="heading 1"/>
    <w:aliases w:val="Manual Heading"/>
    <w:link w:val="Heading1Char"/>
    <w:uiPriority w:val="9"/>
    <w:qFormat/>
    <w:rsid w:val="00D71970"/>
    <w:pPr>
      <w:keepNext/>
      <w:keepLines/>
      <w:spacing w:before="480" w:after="0"/>
      <w:outlineLvl w:val="0"/>
    </w:pPr>
    <w:rPr>
      <w:rFonts w:ascii="Constantia" w:eastAsiaTheme="majorEastAsia" w:hAnsi="Constantia" w:cstheme="majorBidi"/>
      <w:b/>
      <w:bCs/>
      <w:color w:val="31849B" w:themeColor="accent5" w:themeShade="BF"/>
      <w:sz w:val="28"/>
      <w:szCs w:val="28"/>
    </w:rPr>
  </w:style>
  <w:style w:type="paragraph" w:styleId="Heading2">
    <w:name w:val="heading 2"/>
    <w:aliases w:val="Manual Sub Heading"/>
    <w:link w:val="Heading2Char"/>
    <w:uiPriority w:val="9"/>
    <w:semiHidden/>
    <w:unhideWhenUsed/>
    <w:qFormat/>
    <w:rsid w:val="00D71970"/>
    <w:pPr>
      <w:keepNext/>
      <w:keepLines/>
      <w:spacing w:before="200" w:after="0"/>
      <w:outlineLvl w:val="1"/>
    </w:pPr>
    <w:rPr>
      <w:rFonts w:ascii="Adobe Gothic Std B" w:eastAsiaTheme="majorEastAsia" w:hAnsi="Adobe Gothic Std B" w:cstheme="majorBidi"/>
      <w:b/>
      <w:bCs/>
      <w:color w:val="5F497A" w:themeColor="accent4"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nual Heading Char"/>
    <w:basedOn w:val="DefaultParagraphFont"/>
    <w:link w:val="Heading1"/>
    <w:uiPriority w:val="9"/>
    <w:rsid w:val="00D71970"/>
    <w:rPr>
      <w:rFonts w:ascii="Constantia" w:eastAsiaTheme="majorEastAsia" w:hAnsi="Constantia" w:cstheme="majorBidi"/>
      <w:b/>
      <w:bCs/>
      <w:color w:val="31849B" w:themeColor="accent5" w:themeShade="BF"/>
      <w:sz w:val="28"/>
      <w:szCs w:val="28"/>
    </w:rPr>
  </w:style>
  <w:style w:type="character" w:customStyle="1" w:styleId="Heading2Char">
    <w:name w:val="Heading 2 Char"/>
    <w:aliases w:val="Manual Sub Heading Char"/>
    <w:basedOn w:val="DefaultParagraphFont"/>
    <w:link w:val="Heading2"/>
    <w:uiPriority w:val="9"/>
    <w:semiHidden/>
    <w:rsid w:val="00D71970"/>
    <w:rPr>
      <w:rFonts w:ascii="Adobe Gothic Std B" w:eastAsiaTheme="majorEastAsia" w:hAnsi="Adobe Gothic Std B" w:cstheme="majorBidi"/>
      <w:b/>
      <w:bCs/>
      <w:color w:val="5F497A" w:themeColor="accent4" w:themeShade="BF"/>
      <w:sz w:val="26"/>
      <w:szCs w:val="26"/>
    </w:rPr>
  </w:style>
  <w:style w:type="paragraph" w:styleId="Header">
    <w:name w:val="header"/>
    <w:basedOn w:val="Normal"/>
    <w:link w:val="HeaderChar"/>
    <w:rsid w:val="0010421E"/>
    <w:pPr>
      <w:tabs>
        <w:tab w:val="center" w:pos="4153"/>
        <w:tab w:val="right" w:pos="8306"/>
      </w:tabs>
    </w:pPr>
  </w:style>
  <w:style w:type="character" w:customStyle="1" w:styleId="HeaderChar">
    <w:name w:val="Header Char"/>
    <w:basedOn w:val="DefaultParagraphFont"/>
    <w:link w:val="Header"/>
    <w:rsid w:val="0010421E"/>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dc:description/>
  <cp:lastModifiedBy>Tracy Clarke</cp:lastModifiedBy>
  <cp:revision>2</cp:revision>
  <dcterms:created xsi:type="dcterms:W3CDTF">2021-09-21T08:39:00Z</dcterms:created>
  <dcterms:modified xsi:type="dcterms:W3CDTF">2021-09-21T08:39:00Z</dcterms:modified>
</cp:coreProperties>
</file>