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9F" w:rsidRDefault="00AD55E8" w:rsidP="0073213D">
      <w:pPr>
        <w:ind w:right="-563"/>
        <w:rPr>
          <w:rFonts w:ascii="Arial" w:hAnsi="Arial" w:cs="Arial"/>
          <w:b/>
          <w:sz w:val="22"/>
          <w:szCs w:val="22"/>
        </w:rPr>
      </w:pPr>
      <w:r>
        <w:rPr>
          <w:noProof/>
          <w:lang w:eastAsia="en-GB"/>
        </w:rPr>
        <w:drawing>
          <wp:inline distT="0" distB="0" distL="0" distR="0" wp14:anchorId="3CD8B3CF" wp14:editId="4B896922">
            <wp:extent cx="1444625" cy="116332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44625" cy="1163320"/>
                    </a:xfrm>
                    <a:prstGeom prst="rect">
                      <a:avLst/>
                    </a:prstGeom>
                  </pic:spPr>
                </pic:pic>
              </a:graphicData>
            </a:graphic>
          </wp:inline>
        </w:drawing>
      </w: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257232" w:rsidRDefault="00257232" w:rsidP="00257232">
      <w:pPr>
        <w:ind w:right="-563"/>
        <w:jc w:val="center"/>
        <w:rPr>
          <w:rFonts w:ascii="Arial" w:hAnsi="Arial" w:cs="Arial"/>
          <w:b/>
          <w:sz w:val="28"/>
          <w:szCs w:val="28"/>
        </w:rPr>
      </w:pPr>
    </w:p>
    <w:p w:rsidR="00257232" w:rsidRDefault="00257232" w:rsidP="00257232">
      <w:pPr>
        <w:ind w:right="-563"/>
        <w:jc w:val="center"/>
        <w:rPr>
          <w:rFonts w:ascii="Arial" w:hAnsi="Arial" w:cs="Arial"/>
          <w:b/>
          <w:sz w:val="28"/>
          <w:szCs w:val="28"/>
        </w:rPr>
      </w:pPr>
    </w:p>
    <w:p w:rsidR="00020299" w:rsidRPr="00020299" w:rsidRDefault="00020299" w:rsidP="00257232">
      <w:pPr>
        <w:ind w:right="-563"/>
        <w:jc w:val="center"/>
        <w:rPr>
          <w:rFonts w:ascii="Arial" w:hAnsi="Arial" w:cs="Arial"/>
          <w:b/>
          <w:sz w:val="40"/>
          <w:szCs w:val="40"/>
        </w:rPr>
      </w:pPr>
    </w:p>
    <w:p w:rsidR="00020299" w:rsidRPr="00020299" w:rsidRDefault="00020299" w:rsidP="00257232">
      <w:pPr>
        <w:ind w:right="-563"/>
        <w:jc w:val="center"/>
        <w:rPr>
          <w:rFonts w:ascii="Arial" w:hAnsi="Arial" w:cs="Arial"/>
          <w:b/>
          <w:sz w:val="40"/>
          <w:szCs w:val="40"/>
        </w:rPr>
      </w:pPr>
    </w:p>
    <w:p w:rsidR="00257232" w:rsidRPr="00020299" w:rsidRDefault="00257232" w:rsidP="00257232">
      <w:pPr>
        <w:ind w:right="-563"/>
        <w:jc w:val="center"/>
        <w:rPr>
          <w:rFonts w:ascii="Arial" w:hAnsi="Arial" w:cs="Arial"/>
          <w:b/>
          <w:sz w:val="40"/>
          <w:szCs w:val="40"/>
        </w:rPr>
      </w:pPr>
    </w:p>
    <w:p w:rsidR="0002259F" w:rsidRPr="001F0E7E" w:rsidRDefault="00BB59CD" w:rsidP="00257232">
      <w:pPr>
        <w:ind w:right="-563"/>
        <w:jc w:val="center"/>
        <w:rPr>
          <w:rFonts w:ascii="Arial" w:hAnsi="Arial" w:cs="Arial"/>
          <w:b/>
          <w:sz w:val="32"/>
          <w:szCs w:val="32"/>
        </w:rPr>
      </w:pPr>
      <w:r>
        <w:rPr>
          <w:rFonts w:ascii="Arial" w:hAnsi="Arial" w:cs="Arial"/>
          <w:b/>
          <w:sz w:val="32"/>
          <w:szCs w:val="32"/>
        </w:rPr>
        <w:t>Higher Level 4</w:t>
      </w:r>
      <w:r w:rsidR="00735E91">
        <w:rPr>
          <w:rFonts w:ascii="Arial" w:hAnsi="Arial" w:cs="Arial"/>
          <w:b/>
          <w:sz w:val="32"/>
          <w:szCs w:val="32"/>
        </w:rPr>
        <w:t>/5</w:t>
      </w:r>
      <w:r>
        <w:rPr>
          <w:rFonts w:ascii="Arial" w:hAnsi="Arial" w:cs="Arial"/>
          <w:b/>
          <w:sz w:val="32"/>
          <w:szCs w:val="32"/>
        </w:rPr>
        <w:t xml:space="preserve"> </w:t>
      </w:r>
      <w:r w:rsidR="00122D13" w:rsidRPr="001F0E7E">
        <w:rPr>
          <w:rFonts w:ascii="Arial" w:hAnsi="Arial" w:cs="Arial"/>
          <w:b/>
          <w:sz w:val="32"/>
          <w:szCs w:val="32"/>
        </w:rPr>
        <w:t>L</w:t>
      </w:r>
      <w:r w:rsidR="00722001" w:rsidRPr="001F0E7E">
        <w:rPr>
          <w:rFonts w:ascii="Arial" w:hAnsi="Arial" w:cs="Arial"/>
          <w:b/>
          <w:sz w:val="32"/>
          <w:szCs w:val="32"/>
        </w:rPr>
        <w:t>earning,</w:t>
      </w:r>
      <w:r w:rsidR="00643AFC" w:rsidRPr="001F0E7E">
        <w:rPr>
          <w:rFonts w:ascii="Arial" w:hAnsi="Arial" w:cs="Arial"/>
          <w:b/>
          <w:sz w:val="32"/>
          <w:szCs w:val="32"/>
        </w:rPr>
        <w:t xml:space="preserve"> T</w:t>
      </w:r>
      <w:r w:rsidR="00722001" w:rsidRPr="001F0E7E">
        <w:rPr>
          <w:rFonts w:ascii="Arial" w:hAnsi="Arial" w:cs="Arial"/>
          <w:b/>
          <w:sz w:val="32"/>
          <w:szCs w:val="32"/>
        </w:rPr>
        <w:t>eaching</w:t>
      </w:r>
      <w:r w:rsidR="00122D13" w:rsidRPr="001F0E7E">
        <w:rPr>
          <w:rFonts w:ascii="Arial" w:hAnsi="Arial" w:cs="Arial"/>
          <w:b/>
          <w:sz w:val="32"/>
          <w:szCs w:val="32"/>
        </w:rPr>
        <w:t xml:space="preserve"> </w:t>
      </w:r>
      <w:r w:rsidR="00722001" w:rsidRPr="001F0E7E">
        <w:rPr>
          <w:rFonts w:ascii="Arial" w:hAnsi="Arial" w:cs="Arial"/>
          <w:b/>
          <w:sz w:val="32"/>
          <w:szCs w:val="32"/>
        </w:rPr>
        <w:t>and</w:t>
      </w:r>
      <w:r w:rsidR="007810D0" w:rsidRPr="001F0E7E">
        <w:rPr>
          <w:rFonts w:ascii="Arial" w:hAnsi="Arial" w:cs="Arial"/>
          <w:b/>
          <w:sz w:val="32"/>
          <w:szCs w:val="32"/>
        </w:rPr>
        <w:t xml:space="preserve"> A</w:t>
      </w:r>
      <w:r w:rsidR="00722001" w:rsidRPr="001F0E7E">
        <w:rPr>
          <w:rFonts w:ascii="Arial" w:hAnsi="Arial" w:cs="Arial"/>
          <w:b/>
          <w:sz w:val="32"/>
          <w:szCs w:val="32"/>
        </w:rPr>
        <w:t xml:space="preserve">ssessment </w:t>
      </w:r>
      <w:r w:rsidR="007810D0" w:rsidRPr="001F0E7E">
        <w:rPr>
          <w:rFonts w:ascii="Arial" w:hAnsi="Arial" w:cs="Arial"/>
          <w:b/>
          <w:sz w:val="32"/>
          <w:szCs w:val="32"/>
        </w:rPr>
        <w:t>S</w:t>
      </w:r>
      <w:r w:rsidR="00722001" w:rsidRPr="001F0E7E">
        <w:rPr>
          <w:rFonts w:ascii="Arial" w:hAnsi="Arial" w:cs="Arial"/>
          <w:b/>
          <w:sz w:val="32"/>
          <w:szCs w:val="32"/>
        </w:rPr>
        <w:t>trategy</w:t>
      </w:r>
    </w:p>
    <w:p w:rsidR="0002259F" w:rsidRPr="001F0E7E" w:rsidRDefault="0002259F" w:rsidP="0073213D">
      <w:pPr>
        <w:ind w:right="-563"/>
        <w:rPr>
          <w:rFonts w:ascii="Arial" w:hAnsi="Arial" w:cs="Arial"/>
          <w:b/>
          <w:sz w:val="32"/>
          <w:szCs w:val="32"/>
        </w:rPr>
      </w:pPr>
    </w:p>
    <w:p w:rsidR="0002259F" w:rsidRPr="001F0E7E" w:rsidRDefault="001F0E7E" w:rsidP="00257232">
      <w:pPr>
        <w:ind w:right="-563"/>
        <w:jc w:val="center"/>
        <w:rPr>
          <w:rFonts w:ascii="Arial" w:hAnsi="Arial" w:cs="Arial"/>
          <w:b/>
          <w:sz w:val="32"/>
          <w:szCs w:val="32"/>
        </w:rPr>
      </w:pPr>
      <w:r w:rsidRPr="001F0E7E">
        <w:rPr>
          <w:rFonts w:ascii="Arial" w:hAnsi="Arial" w:cs="Arial"/>
          <w:b/>
          <w:sz w:val="32"/>
          <w:szCs w:val="32"/>
        </w:rPr>
        <w:t>20</w:t>
      </w:r>
      <w:r w:rsidR="00E02EEA">
        <w:rPr>
          <w:rFonts w:ascii="Arial" w:hAnsi="Arial" w:cs="Arial"/>
          <w:b/>
          <w:sz w:val="32"/>
          <w:szCs w:val="32"/>
        </w:rPr>
        <w:t>2</w:t>
      </w:r>
      <w:r w:rsidR="00A93370">
        <w:rPr>
          <w:rFonts w:ascii="Arial" w:hAnsi="Arial" w:cs="Arial"/>
          <w:b/>
          <w:sz w:val="32"/>
          <w:szCs w:val="32"/>
        </w:rPr>
        <w:t>3</w:t>
      </w:r>
      <w:r w:rsidR="008C72A5" w:rsidRPr="001F0E7E">
        <w:rPr>
          <w:rFonts w:ascii="Arial" w:hAnsi="Arial" w:cs="Arial"/>
          <w:b/>
          <w:sz w:val="32"/>
          <w:szCs w:val="32"/>
        </w:rPr>
        <w:t>-</w:t>
      </w:r>
      <w:r w:rsidRPr="001F0E7E">
        <w:rPr>
          <w:rFonts w:ascii="Arial" w:hAnsi="Arial" w:cs="Arial"/>
          <w:b/>
          <w:sz w:val="32"/>
          <w:szCs w:val="32"/>
        </w:rPr>
        <w:t>202</w:t>
      </w:r>
      <w:r w:rsidR="00A93370">
        <w:rPr>
          <w:rFonts w:ascii="Arial" w:hAnsi="Arial" w:cs="Arial"/>
          <w:b/>
          <w:sz w:val="32"/>
          <w:szCs w:val="32"/>
        </w:rPr>
        <w:t>4</w:t>
      </w:r>
    </w:p>
    <w:p w:rsidR="0002259F" w:rsidRPr="001F0E7E" w:rsidRDefault="0002259F" w:rsidP="0073213D">
      <w:pPr>
        <w:ind w:right="-563"/>
        <w:rPr>
          <w:rFonts w:ascii="Arial" w:hAnsi="Arial" w:cs="Arial"/>
          <w:b/>
          <w:sz w:val="32"/>
          <w:szCs w:val="32"/>
        </w:rPr>
      </w:pPr>
    </w:p>
    <w:p w:rsidR="0002259F" w:rsidRPr="001F0E7E" w:rsidRDefault="0002259F" w:rsidP="0073213D">
      <w:pPr>
        <w:ind w:right="-563"/>
        <w:rPr>
          <w:rFonts w:ascii="Arial" w:hAnsi="Arial" w:cs="Arial"/>
          <w:b/>
          <w:sz w:val="32"/>
          <w:szCs w:val="32"/>
        </w:rPr>
      </w:pP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257232" w:rsidRDefault="00257232" w:rsidP="0073213D">
      <w:pPr>
        <w:ind w:right="-563"/>
        <w:rPr>
          <w:rFonts w:ascii="Arial" w:hAnsi="Arial" w:cs="Arial"/>
          <w:b/>
          <w:sz w:val="22"/>
          <w:szCs w:val="22"/>
        </w:rPr>
      </w:pPr>
    </w:p>
    <w:p w:rsidR="00257232" w:rsidRDefault="00257232" w:rsidP="0073213D">
      <w:pPr>
        <w:ind w:right="-563"/>
        <w:rPr>
          <w:rFonts w:ascii="Arial" w:hAnsi="Arial" w:cs="Arial"/>
          <w:b/>
          <w:sz w:val="22"/>
          <w:szCs w:val="22"/>
        </w:rPr>
      </w:pPr>
    </w:p>
    <w:p w:rsidR="00257232" w:rsidRDefault="00257232"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1F0E7E" w:rsidRDefault="001F0E7E" w:rsidP="0073213D">
      <w:pPr>
        <w:ind w:right="-563"/>
        <w:rPr>
          <w:rFonts w:ascii="Arial" w:hAnsi="Arial" w:cs="Arial"/>
          <w:b/>
          <w:sz w:val="22"/>
          <w:szCs w:val="22"/>
        </w:rPr>
      </w:pPr>
    </w:p>
    <w:p w:rsidR="001F0E7E" w:rsidRDefault="001F0E7E" w:rsidP="0073213D">
      <w:pPr>
        <w:ind w:right="-563"/>
        <w:rPr>
          <w:rFonts w:ascii="Arial" w:hAnsi="Arial" w:cs="Arial"/>
          <w:b/>
          <w:sz w:val="22"/>
          <w:szCs w:val="22"/>
        </w:rPr>
      </w:pPr>
    </w:p>
    <w:p w:rsidR="001F0E7E" w:rsidRDefault="001F0E7E" w:rsidP="0073213D">
      <w:pPr>
        <w:ind w:right="-563"/>
        <w:rPr>
          <w:rFonts w:ascii="Arial" w:hAnsi="Arial" w:cs="Arial"/>
          <w:b/>
          <w:sz w:val="22"/>
          <w:szCs w:val="22"/>
        </w:rPr>
      </w:pPr>
    </w:p>
    <w:p w:rsidR="001F0E7E" w:rsidRDefault="001F0E7E" w:rsidP="0073213D">
      <w:pPr>
        <w:ind w:right="-563"/>
        <w:rPr>
          <w:rFonts w:ascii="Arial" w:hAnsi="Arial" w:cs="Arial"/>
          <w:b/>
          <w:sz w:val="22"/>
          <w:szCs w:val="22"/>
        </w:rPr>
      </w:pPr>
    </w:p>
    <w:p w:rsidR="001F0E7E" w:rsidRDefault="001F0E7E" w:rsidP="0073213D">
      <w:pPr>
        <w:ind w:right="-563"/>
        <w:rPr>
          <w:rFonts w:ascii="Arial" w:hAnsi="Arial" w:cs="Arial"/>
          <w:b/>
          <w:sz w:val="22"/>
          <w:szCs w:val="22"/>
        </w:rPr>
      </w:pPr>
    </w:p>
    <w:p w:rsidR="001F0E7E" w:rsidRDefault="001F0E7E"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9632CC" w:rsidRDefault="009632CC"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Pr="00AD55E8" w:rsidRDefault="00320213" w:rsidP="0073213D">
      <w:pPr>
        <w:ind w:right="-563"/>
        <w:rPr>
          <w:rFonts w:ascii="Arial" w:hAnsi="Arial" w:cs="Arial"/>
          <w:b/>
          <w:sz w:val="22"/>
          <w:szCs w:val="22"/>
        </w:rPr>
      </w:pPr>
      <w:r w:rsidRPr="00AD55E8">
        <w:rPr>
          <w:rFonts w:ascii="Arial" w:hAnsi="Arial" w:cs="Arial"/>
          <w:b/>
          <w:sz w:val="22"/>
          <w:szCs w:val="22"/>
        </w:rPr>
        <w:lastRenderedPageBreak/>
        <w:t>CONTENTS</w:t>
      </w:r>
      <w:r w:rsidRPr="00AD55E8">
        <w:rPr>
          <w:rFonts w:ascii="Arial" w:hAnsi="Arial" w:cs="Arial"/>
          <w:b/>
          <w:sz w:val="22"/>
          <w:szCs w:val="22"/>
        </w:rPr>
        <w:tab/>
      </w:r>
      <w:r w:rsidRPr="00AD55E8">
        <w:rPr>
          <w:rFonts w:ascii="Arial" w:hAnsi="Arial" w:cs="Arial"/>
          <w:b/>
          <w:sz w:val="22"/>
          <w:szCs w:val="22"/>
        </w:rPr>
        <w:tab/>
      </w:r>
      <w:r w:rsidRPr="00AD55E8">
        <w:rPr>
          <w:rFonts w:ascii="Arial" w:hAnsi="Arial" w:cs="Arial"/>
          <w:b/>
          <w:sz w:val="22"/>
          <w:szCs w:val="22"/>
        </w:rPr>
        <w:tab/>
      </w:r>
      <w:r w:rsidRPr="00AD55E8">
        <w:rPr>
          <w:rFonts w:ascii="Arial" w:hAnsi="Arial" w:cs="Arial"/>
          <w:b/>
          <w:sz w:val="22"/>
          <w:szCs w:val="22"/>
        </w:rPr>
        <w:tab/>
      </w:r>
      <w:r w:rsidRPr="00AD55E8">
        <w:rPr>
          <w:rFonts w:ascii="Arial" w:hAnsi="Arial" w:cs="Arial"/>
          <w:b/>
          <w:sz w:val="22"/>
          <w:szCs w:val="22"/>
        </w:rPr>
        <w:tab/>
      </w:r>
      <w:r w:rsidRPr="00AD55E8">
        <w:rPr>
          <w:rFonts w:ascii="Arial" w:hAnsi="Arial" w:cs="Arial"/>
          <w:b/>
          <w:sz w:val="22"/>
          <w:szCs w:val="22"/>
        </w:rPr>
        <w:tab/>
      </w:r>
      <w:r w:rsidRPr="00AD55E8">
        <w:rPr>
          <w:rFonts w:ascii="Arial" w:hAnsi="Arial" w:cs="Arial"/>
          <w:b/>
          <w:sz w:val="22"/>
          <w:szCs w:val="22"/>
        </w:rPr>
        <w:tab/>
      </w:r>
      <w:r w:rsidRPr="00AD55E8">
        <w:rPr>
          <w:rFonts w:ascii="Arial" w:hAnsi="Arial" w:cs="Arial"/>
          <w:b/>
          <w:sz w:val="22"/>
          <w:szCs w:val="22"/>
        </w:rPr>
        <w:tab/>
      </w:r>
      <w:r w:rsidRPr="00AD55E8">
        <w:rPr>
          <w:rFonts w:ascii="Arial" w:hAnsi="Arial" w:cs="Arial"/>
          <w:b/>
          <w:sz w:val="22"/>
          <w:szCs w:val="22"/>
        </w:rPr>
        <w:tab/>
      </w:r>
      <w:r w:rsidRPr="00AD55E8">
        <w:rPr>
          <w:rFonts w:ascii="Arial" w:hAnsi="Arial" w:cs="Arial"/>
          <w:b/>
          <w:sz w:val="22"/>
          <w:szCs w:val="22"/>
        </w:rPr>
        <w:tab/>
      </w:r>
      <w:r w:rsidR="00C216F9" w:rsidRPr="00AD55E8">
        <w:rPr>
          <w:rFonts w:ascii="Arial" w:hAnsi="Arial" w:cs="Arial"/>
          <w:b/>
          <w:sz w:val="22"/>
          <w:szCs w:val="22"/>
        </w:rPr>
        <w:tab/>
      </w:r>
      <w:r w:rsidRPr="00AD55E8">
        <w:rPr>
          <w:rFonts w:ascii="Arial" w:hAnsi="Arial" w:cs="Arial"/>
          <w:b/>
          <w:sz w:val="22"/>
          <w:szCs w:val="22"/>
        </w:rPr>
        <w:t>PAGE</w:t>
      </w:r>
    </w:p>
    <w:p w:rsidR="0002259F" w:rsidRPr="00AD55E8" w:rsidRDefault="0002259F" w:rsidP="0073213D">
      <w:pPr>
        <w:ind w:right="-563"/>
        <w:rPr>
          <w:rFonts w:ascii="Arial" w:hAnsi="Arial" w:cs="Arial"/>
          <w:b/>
          <w:sz w:val="22"/>
          <w:szCs w:val="22"/>
        </w:rPr>
      </w:pPr>
    </w:p>
    <w:p w:rsidR="00320213" w:rsidRPr="00AD55E8" w:rsidRDefault="00320213" w:rsidP="00C216F9">
      <w:pPr>
        <w:pStyle w:val="ListParagraph"/>
        <w:numPr>
          <w:ilvl w:val="0"/>
          <w:numId w:val="26"/>
        </w:numPr>
        <w:ind w:right="-563"/>
        <w:rPr>
          <w:rFonts w:ascii="Arial" w:hAnsi="Arial" w:cs="Arial"/>
          <w:sz w:val="22"/>
          <w:szCs w:val="22"/>
        </w:rPr>
      </w:pPr>
      <w:r w:rsidRPr="00AD55E8">
        <w:rPr>
          <w:rFonts w:ascii="Arial" w:hAnsi="Arial" w:cs="Arial"/>
          <w:b/>
          <w:sz w:val="22"/>
          <w:szCs w:val="22"/>
        </w:rPr>
        <w:t>CONTEXT</w:t>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t>3</w:t>
      </w:r>
    </w:p>
    <w:p w:rsidR="00C216F9" w:rsidRPr="00AD55E8" w:rsidRDefault="00C216F9" w:rsidP="00C216F9">
      <w:pPr>
        <w:pStyle w:val="ListParagraph"/>
        <w:ind w:right="-563"/>
        <w:rPr>
          <w:rFonts w:ascii="Arial" w:hAnsi="Arial" w:cs="Arial"/>
          <w:sz w:val="22"/>
          <w:szCs w:val="22"/>
        </w:rPr>
      </w:pPr>
    </w:p>
    <w:p w:rsidR="00320213" w:rsidRPr="00AD55E8" w:rsidRDefault="00320213" w:rsidP="00C216F9">
      <w:pPr>
        <w:pStyle w:val="ListParagraph"/>
        <w:numPr>
          <w:ilvl w:val="0"/>
          <w:numId w:val="26"/>
        </w:numPr>
        <w:ind w:right="-563"/>
        <w:rPr>
          <w:rFonts w:ascii="Arial" w:hAnsi="Arial" w:cs="Arial"/>
          <w:sz w:val="22"/>
          <w:szCs w:val="22"/>
        </w:rPr>
      </w:pPr>
      <w:r w:rsidRPr="00AD55E8">
        <w:rPr>
          <w:rFonts w:ascii="Arial" w:hAnsi="Arial" w:cs="Arial"/>
          <w:b/>
          <w:sz w:val="22"/>
          <w:szCs w:val="22"/>
        </w:rPr>
        <w:t>UNDERPINNING PRINCIPLES</w:t>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t>3</w:t>
      </w:r>
    </w:p>
    <w:p w:rsidR="00C216F9" w:rsidRPr="00AD55E8" w:rsidRDefault="00C216F9" w:rsidP="00C216F9">
      <w:pPr>
        <w:pStyle w:val="ListParagraph"/>
        <w:rPr>
          <w:rFonts w:ascii="Arial" w:hAnsi="Arial" w:cs="Arial"/>
          <w:sz w:val="22"/>
          <w:szCs w:val="22"/>
        </w:rPr>
      </w:pPr>
    </w:p>
    <w:p w:rsidR="00320213" w:rsidRPr="00AD55E8" w:rsidRDefault="00320213" w:rsidP="0073213D">
      <w:pPr>
        <w:pStyle w:val="ListParagraph"/>
        <w:numPr>
          <w:ilvl w:val="0"/>
          <w:numId w:val="26"/>
        </w:numPr>
        <w:ind w:right="-563"/>
        <w:rPr>
          <w:rFonts w:ascii="Arial" w:hAnsi="Arial" w:cs="Arial"/>
          <w:sz w:val="22"/>
          <w:szCs w:val="22"/>
        </w:rPr>
      </w:pPr>
      <w:r w:rsidRPr="00AD55E8">
        <w:rPr>
          <w:rFonts w:ascii="Arial" w:hAnsi="Arial" w:cs="Arial"/>
          <w:b/>
          <w:sz w:val="22"/>
          <w:szCs w:val="22"/>
        </w:rPr>
        <w:t>HE LEARNING, TEACHING AND ASSESSMENT STRATEGY</w:t>
      </w:r>
      <w:r w:rsidR="00C216F9" w:rsidRPr="00AD55E8">
        <w:rPr>
          <w:rFonts w:ascii="Arial" w:hAnsi="Arial" w:cs="Arial"/>
          <w:sz w:val="22"/>
          <w:szCs w:val="22"/>
        </w:rPr>
        <w:tab/>
      </w:r>
      <w:r w:rsidR="00C216F9" w:rsidRPr="00AD55E8">
        <w:rPr>
          <w:rFonts w:ascii="Arial" w:hAnsi="Arial" w:cs="Arial"/>
          <w:sz w:val="22"/>
          <w:szCs w:val="22"/>
        </w:rPr>
        <w:tab/>
      </w:r>
      <w:r w:rsidR="00C216F9" w:rsidRPr="00AD55E8">
        <w:rPr>
          <w:rFonts w:ascii="Arial" w:hAnsi="Arial" w:cs="Arial"/>
          <w:sz w:val="22"/>
          <w:szCs w:val="22"/>
        </w:rPr>
        <w:tab/>
        <w:t>3</w:t>
      </w:r>
    </w:p>
    <w:p w:rsidR="00320213" w:rsidRPr="00AD55E8" w:rsidRDefault="00E95411" w:rsidP="00E95411">
      <w:pPr>
        <w:ind w:right="-563" w:firstLine="720"/>
        <w:rPr>
          <w:rFonts w:ascii="Arial" w:hAnsi="Arial" w:cs="Arial"/>
          <w:sz w:val="22"/>
          <w:szCs w:val="22"/>
        </w:rPr>
      </w:pPr>
      <w:r w:rsidRPr="00AD55E8">
        <w:rPr>
          <w:rFonts w:ascii="Arial" w:hAnsi="Arial" w:cs="Arial"/>
          <w:sz w:val="22"/>
          <w:szCs w:val="22"/>
        </w:rPr>
        <w:t xml:space="preserve">3.1 </w:t>
      </w:r>
      <w:r w:rsidR="00320213" w:rsidRPr="00AD55E8">
        <w:rPr>
          <w:rFonts w:ascii="Arial" w:hAnsi="Arial" w:cs="Arial"/>
          <w:sz w:val="22"/>
          <w:szCs w:val="22"/>
        </w:rPr>
        <w:t>Aims</w:t>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p>
    <w:p w:rsidR="00320213" w:rsidRPr="00AD55E8" w:rsidRDefault="00E95411" w:rsidP="00E95411">
      <w:pPr>
        <w:ind w:right="-563" w:firstLine="720"/>
        <w:rPr>
          <w:rFonts w:ascii="Arial" w:hAnsi="Arial" w:cs="Arial"/>
          <w:sz w:val="22"/>
          <w:szCs w:val="22"/>
        </w:rPr>
      </w:pPr>
      <w:r w:rsidRPr="00AD55E8">
        <w:rPr>
          <w:rFonts w:ascii="Arial" w:hAnsi="Arial" w:cs="Arial"/>
          <w:sz w:val="22"/>
          <w:szCs w:val="22"/>
        </w:rPr>
        <w:t xml:space="preserve">3.2 </w:t>
      </w:r>
      <w:r w:rsidR="00320213" w:rsidRPr="00AD55E8">
        <w:rPr>
          <w:rFonts w:ascii="Arial" w:hAnsi="Arial" w:cs="Arial"/>
          <w:sz w:val="22"/>
          <w:szCs w:val="22"/>
        </w:rPr>
        <w:t>Objectives</w:t>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p>
    <w:p w:rsidR="00320213" w:rsidRPr="00AD55E8" w:rsidRDefault="00E95411" w:rsidP="00E95411">
      <w:pPr>
        <w:ind w:right="-563" w:firstLine="720"/>
        <w:rPr>
          <w:rFonts w:ascii="Arial" w:hAnsi="Arial" w:cs="Arial"/>
          <w:sz w:val="22"/>
          <w:szCs w:val="22"/>
        </w:rPr>
      </w:pPr>
      <w:r w:rsidRPr="00AD55E8">
        <w:rPr>
          <w:rFonts w:ascii="Arial" w:hAnsi="Arial" w:cs="Arial"/>
          <w:sz w:val="22"/>
          <w:szCs w:val="22"/>
        </w:rPr>
        <w:t xml:space="preserve">3.3 </w:t>
      </w:r>
      <w:r w:rsidR="00320213" w:rsidRPr="00AD55E8">
        <w:rPr>
          <w:rFonts w:ascii="Arial" w:hAnsi="Arial" w:cs="Arial"/>
          <w:sz w:val="22"/>
          <w:szCs w:val="22"/>
        </w:rPr>
        <w:t>Key outcomes</w:t>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p>
    <w:p w:rsidR="00E95411" w:rsidRPr="00AD55E8" w:rsidRDefault="00E95411" w:rsidP="00E95411">
      <w:pPr>
        <w:ind w:right="-563" w:firstLine="720"/>
        <w:rPr>
          <w:rFonts w:ascii="Arial" w:hAnsi="Arial" w:cs="Arial"/>
          <w:sz w:val="22"/>
          <w:szCs w:val="22"/>
        </w:rPr>
      </w:pPr>
    </w:p>
    <w:p w:rsidR="00320213" w:rsidRPr="00AD55E8" w:rsidRDefault="00320213" w:rsidP="00E95411">
      <w:pPr>
        <w:pStyle w:val="ListParagraph"/>
        <w:numPr>
          <w:ilvl w:val="0"/>
          <w:numId w:val="26"/>
        </w:numPr>
        <w:ind w:right="-563"/>
        <w:rPr>
          <w:rFonts w:ascii="Arial" w:hAnsi="Arial" w:cs="Arial"/>
          <w:sz w:val="22"/>
          <w:szCs w:val="22"/>
        </w:rPr>
      </w:pPr>
      <w:r w:rsidRPr="00AD55E8">
        <w:rPr>
          <w:rFonts w:ascii="Arial" w:hAnsi="Arial" w:cs="Arial"/>
          <w:b/>
          <w:sz w:val="22"/>
          <w:szCs w:val="22"/>
        </w:rPr>
        <w:t>STRATEGIC THEMES</w:t>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t>5</w:t>
      </w:r>
    </w:p>
    <w:p w:rsidR="00320213" w:rsidRPr="00AD55E8" w:rsidRDefault="00E95411" w:rsidP="00E95411">
      <w:pPr>
        <w:ind w:right="-563" w:firstLine="720"/>
        <w:rPr>
          <w:rFonts w:ascii="Arial" w:hAnsi="Arial" w:cs="Arial"/>
          <w:sz w:val="22"/>
          <w:szCs w:val="22"/>
        </w:rPr>
      </w:pPr>
      <w:r w:rsidRPr="00AD55E8">
        <w:rPr>
          <w:rFonts w:ascii="Arial" w:hAnsi="Arial" w:cs="Arial"/>
          <w:sz w:val="22"/>
          <w:szCs w:val="22"/>
        </w:rPr>
        <w:t xml:space="preserve">4.1 </w:t>
      </w:r>
      <w:r w:rsidR="00320213" w:rsidRPr="00AD55E8">
        <w:rPr>
          <w:rFonts w:ascii="Arial" w:hAnsi="Arial" w:cs="Arial"/>
          <w:sz w:val="22"/>
          <w:szCs w:val="22"/>
        </w:rPr>
        <w:t>Student engagement and empowering the learner</w:t>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p>
    <w:p w:rsidR="00457CE6" w:rsidRDefault="00E95411" w:rsidP="00E95411">
      <w:pPr>
        <w:ind w:right="-563" w:firstLine="720"/>
        <w:rPr>
          <w:rFonts w:ascii="Arial" w:hAnsi="Arial" w:cs="Arial"/>
          <w:sz w:val="22"/>
          <w:szCs w:val="22"/>
        </w:rPr>
      </w:pPr>
      <w:r w:rsidRPr="00AD55E8">
        <w:rPr>
          <w:rFonts w:ascii="Arial" w:hAnsi="Arial" w:cs="Arial"/>
          <w:sz w:val="22"/>
          <w:szCs w:val="22"/>
        </w:rPr>
        <w:t xml:space="preserve">4.2 </w:t>
      </w:r>
      <w:r w:rsidR="00320213" w:rsidRPr="00AD55E8">
        <w:rPr>
          <w:rFonts w:ascii="Arial" w:hAnsi="Arial" w:cs="Arial"/>
          <w:sz w:val="22"/>
          <w:szCs w:val="22"/>
        </w:rPr>
        <w:t>Assessment for learning</w:t>
      </w:r>
    </w:p>
    <w:p w:rsidR="00320213" w:rsidRPr="00AD55E8" w:rsidRDefault="00457CE6" w:rsidP="00457CE6">
      <w:pPr>
        <w:ind w:right="-563" w:firstLine="720"/>
        <w:rPr>
          <w:rFonts w:ascii="Arial" w:hAnsi="Arial" w:cs="Arial"/>
          <w:sz w:val="22"/>
          <w:szCs w:val="22"/>
        </w:rPr>
      </w:pPr>
      <w:r>
        <w:rPr>
          <w:rFonts w:ascii="Arial" w:hAnsi="Arial" w:cs="Arial"/>
          <w:sz w:val="22"/>
          <w:szCs w:val="22"/>
        </w:rPr>
        <w:t xml:space="preserve">Assessment feedback </w:t>
      </w:r>
      <w:r w:rsidRPr="00457CE6">
        <w:rPr>
          <w:rFonts w:ascii="Arial" w:hAnsi="Arial" w:cs="Arial"/>
          <w:sz w:val="18"/>
          <w:szCs w:val="18"/>
        </w:rPr>
        <w:t>(OfS update on SPAG)</w:t>
      </w:r>
      <w:r w:rsidR="00451FC5" w:rsidRPr="00AD55E8">
        <w:rPr>
          <w:rFonts w:ascii="Arial" w:hAnsi="Arial" w:cs="Arial"/>
          <w:sz w:val="22"/>
          <w:szCs w:val="22"/>
        </w:rPr>
        <w:tab/>
      </w:r>
      <w:r w:rsidR="00451FC5" w:rsidRPr="00AD55E8">
        <w:rPr>
          <w:rFonts w:ascii="Arial" w:hAnsi="Arial" w:cs="Arial"/>
          <w:sz w:val="22"/>
          <w:szCs w:val="22"/>
        </w:rPr>
        <w:tab/>
      </w:r>
      <w:r w:rsidR="00451FC5" w:rsidRPr="00AD55E8">
        <w:rPr>
          <w:rFonts w:ascii="Arial" w:hAnsi="Arial" w:cs="Arial"/>
          <w:sz w:val="22"/>
          <w:szCs w:val="22"/>
        </w:rPr>
        <w:tab/>
      </w:r>
      <w:r w:rsidR="00451FC5" w:rsidRPr="00AD55E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5411" w:rsidRPr="00AD55E8">
        <w:rPr>
          <w:rFonts w:ascii="Arial" w:hAnsi="Arial" w:cs="Arial"/>
          <w:sz w:val="22"/>
          <w:szCs w:val="22"/>
        </w:rPr>
        <w:t xml:space="preserve">4.3 </w:t>
      </w:r>
      <w:r w:rsidR="00320213" w:rsidRPr="00AD55E8">
        <w:rPr>
          <w:rFonts w:ascii="Arial" w:hAnsi="Arial" w:cs="Arial"/>
          <w:sz w:val="22"/>
          <w:szCs w:val="22"/>
        </w:rPr>
        <w:t>Supporting student success</w:t>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p>
    <w:p w:rsidR="00320213" w:rsidRPr="00AD55E8" w:rsidRDefault="00433C71" w:rsidP="00457CE6">
      <w:pPr>
        <w:ind w:right="-563" w:firstLine="720"/>
        <w:rPr>
          <w:rFonts w:ascii="Arial" w:hAnsi="Arial" w:cs="Arial"/>
          <w:sz w:val="22"/>
          <w:szCs w:val="22"/>
        </w:rPr>
      </w:pPr>
      <w:r w:rsidRPr="00AD55E8">
        <w:rPr>
          <w:rFonts w:ascii="Arial" w:hAnsi="Arial" w:cs="Arial"/>
          <w:sz w:val="22"/>
          <w:szCs w:val="22"/>
        </w:rPr>
        <w:t xml:space="preserve">4.3.1 </w:t>
      </w:r>
      <w:r w:rsidR="00320213" w:rsidRPr="00AD55E8">
        <w:rPr>
          <w:rFonts w:ascii="Arial" w:hAnsi="Arial" w:cs="Arial"/>
          <w:sz w:val="22"/>
          <w:szCs w:val="22"/>
        </w:rPr>
        <w:t>Student ‘learner journey’ approach: transition interventions</w:t>
      </w:r>
      <w:r w:rsidR="00AD55E8" w:rsidRPr="00AD55E8">
        <w:rPr>
          <w:rFonts w:ascii="Arial" w:hAnsi="Arial" w:cs="Arial"/>
          <w:sz w:val="22"/>
          <w:szCs w:val="22"/>
        </w:rPr>
        <w:tab/>
      </w:r>
      <w:r w:rsidR="00AD55E8" w:rsidRPr="00AD55E8">
        <w:rPr>
          <w:rFonts w:ascii="Arial" w:hAnsi="Arial" w:cs="Arial"/>
          <w:sz w:val="22"/>
          <w:szCs w:val="22"/>
        </w:rPr>
        <w:tab/>
      </w:r>
    </w:p>
    <w:p w:rsidR="00320213" w:rsidRPr="00AD55E8" w:rsidRDefault="00433C71" w:rsidP="00457CE6">
      <w:pPr>
        <w:ind w:right="-563" w:firstLine="720"/>
        <w:rPr>
          <w:rFonts w:ascii="Arial" w:hAnsi="Arial" w:cs="Arial"/>
          <w:sz w:val="22"/>
          <w:szCs w:val="22"/>
        </w:rPr>
      </w:pPr>
      <w:r w:rsidRPr="00AD55E8">
        <w:rPr>
          <w:rFonts w:ascii="Arial" w:hAnsi="Arial" w:cs="Arial"/>
          <w:sz w:val="22"/>
          <w:szCs w:val="22"/>
        </w:rPr>
        <w:t xml:space="preserve">4.3.2 </w:t>
      </w:r>
      <w:r w:rsidR="00320213" w:rsidRPr="00AD55E8">
        <w:rPr>
          <w:rFonts w:ascii="Arial" w:hAnsi="Arial" w:cs="Arial"/>
          <w:sz w:val="22"/>
          <w:szCs w:val="22"/>
        </w:rPr>
        <w:t>Identifying students at risk and providing support</w:t>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p>
    <w:p w:rsidR="0002259F" w:rsidRPr="00AD55E8" w:rsidRDefault="00451FC5" w:rsidP="00451FC5">
      <w:pPr>
        <w:ind w:right="-563" w:firstLine="720"/>
        <w:rPr>
          <w:rFonts w:ascii="Arial" w:hAnsi="Arial" w:cs="Arial"/>
          <w:sz w:val="22"/>
          <w:szCs w:val="22"/>
        </w:rPr>
      </w:pPr>
      <w:r w:rsidRPr="00AD55E8">
        <w:rPr>
          <w:rFonts w:ascii="Arial" w:hAnsi="Arial" w:cs="Arial"/>
          <w:sz w:val="22"/>
          <w:szCs w:val="22"/>
        </w:rPr>
        <w:t xml:space="preserve">4.4 </w:t>
      </w:r>
      <w:r w:rsidR="00320213" w:rsidRPr="00AD55E8">
        <w:rPr>
          <w:rFonts w:ascii="Arial" w:hAnsi="Arial" w:cs="Arial"/>
          <w:sz w:val="22"/>
          <w:szCs w:val="22"/>
        </w:rPr>
        <w:t>Academic excellence in learning and teaching</w:t>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p>
    <w:p w:rsidR="00320213" w:rsidRPr="00AD55E8" w:rsidRDefault="00451FC5" w:rsidP="00457CE6">
      <w:pPr>
        <w:ind w:right="-563" w:firstLine="720"/>
        <w:rPr>
          <w:rFonts w:ascii="Arial" w:hAnsi="Arial" w:cs="Arial"/>
          <w:sz w:val="22"/>
          <w:szCs w:val="22"/>
        </w:rPr>
      </w:pPr>
      <w:r w:rsidRPr="00AD55E8">
        <w:rPr>
          <w:rFonts w:ascii="Arial" w:hAnsi="Arial" w:cs="Arial"/>
          <w:sz w:val="22"/>
          <w:szCs w:val="22"/>
        </w:rPr>
        <w:t xml:space="preserve">4.4.1 </w:t>
      </w:r>
      <w:r w:rsidR="00320213" w:rsidRPr="00AD55E8">
        <w:rPr>
          <w:rFonts w:ascii="Arial" w:hAnsi="Arial" w:cs="Arial"/>
          <w:sz w:val="22"/>
          <w:szCs w:val="22"/>
        </w:rPr>
        <w:t>Developing a learning and teaching community</w:t>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p>
    <w:p w:rsidR="00320213" w:rsidRDefault="00451FC5" w:rsidP="00457CE6">
      <w:pPr>
        <w:ind w:right="-563" w:firstLine="720"/>
        <w:rPr>
          <w:rFonts w:ascii="Arial" w:hAnsi="Arial" w:cs="Arial"/>
          <w:sz w:val="22"/>
          <w:szCs w:val="22"/>
        </w:rPr>
      </w:pPr>
      <w:r w:rsidRPr="00AD55E8">
        <w:rPr>
          <w:rFonts w:ascii="Arial" w:hAnsi="Arial" w:cs="Arial"/>
          <w:sz w:val="22"/>
          <w:szCs w:val="22"/>
        </w:rPr>
        <w:t xml:space="preserve">4.4.2 </w:t>
      </w:r>
      <w:r w:rsidR="00320213" w:rsidRPr="00AD55E8">
        <w:rPr>
          <w:rFonts w:ascii="Arial" w:hAnsi="Arial" w:cs="Arial"/>
          <w:sz w:val="22"/>
          <w:szCs w:val="22"/>
        </w:rPr>
        <w:t>Academic professional development</w:t>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r w:rsidR="00AD55E8" w:rsidRPr="00AD55E8">
        <w:rPr>
          <w:rFonts w:ascii="Arial" w:hAnsi="Arial" w:cs="Arial"/>
          <w:sz w:val="22"/>
          <w:szCs w:val="22"/>
        </w:rPr>
        <w:tab/>
      </w:r>
    </w:p>
    <w:p w:rsidR="00451FC5" w:rsidRPr="00320213" w:rsidRDefault="00451FC5" w:rsidP="00451FC5">
      <w:pPr>
        <w:ind w:left="720" w:right="-563" w:firstLine="720"/>
        <w:rPr>
          <w:rFonts w:ascii="Arial" w:hAnsi="Arial" w:cs="Arial"/>
          <w:sz w:val="22"/>
          <w:szCs w:val="22"/>
        </w:rPr>
      </w:pPr>
    </w:p>
    <w:p w:rsidR="0002259F" w:rsidRPr="00320213" w:rsidRDefault="0002259F" w:rsidP="0073213D">
      <w:pPr>
        <w:ind w:right="-563"/>
        <w:rPr>
          <w:rFonts w:ascii="Arial" w:hAnsi="Arial" w:cs="Arial"/>
          <w:sz w:val="22"/>
          <w:szCs w:val="22"/>
        </w:rPr>
      </w:pPr>
    </w:p>
    <w:p w:rsidR="0002259F" w:rsidRDefault="0002259F" w:rsidP="0073213D">
      <w:pPr>
        <w:ind w:right="-563"/>
        <w:rPr>
          <w:rFonts w:ascii="Arial" w:hAnsi="Arial" w:cs="Arial"/>
          <w:b/>
          <w:sz w:val="22"/>
          <w:szCs w:val="22"/>
        </w:rPr>
      </w:pPr>
    </w:p>
    <w:p w:rsidR="0002259F" w:rsidRDefault="0002259F"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320213" w:rsidRDefault="00320213" w:rsidP="0073213D">
      <w:pPr>
        <w:ind w:right="-563"/>
        <w:rPr>
          <w:rFonts w:ascii="Arial" w:hAnsi="Arial" w:cs="Arial"/>
          <w:b/>
          <w:sz w:val="22"/>
          <w:szCs w:val="22"/>
        </w:rPr>
      </w:pPr>
    </w:p>
    <w:p w:rsidR="00AD55E8" w:rsidRDefault="00AD55E8" w:rsidP="0073213D">
      <w:pPr>
        <w:ind w:right="-563"/>
        <w:rPr>
          <w:rFonts w:ascii="Arial" w:hAnsi="Arial" w:cs="Arial"/>
          <w:b/>
          <w:sz w:val="22"/>
          <w:szCs w:val="22"/>
        </w:rPr>
      </w:pPr>
    </w:p>
    <w:p w:rsidR="00AD55E8" w:rsidRDefault="00AD55E8" w:rsidP="0073213D">
      <w:pPr>
        <w:ind w:right="-563"/>
        <w:rPr>
          <w:rFonts w:ascii="Arial" w:hAnsi="Arial" w:cs="Arial"/>
          <w:b/>
          <w:sz w:val="22"/>
          <w:szCs w:val="22"/>
        </w:rPr>
      </w:pPr>
    </w:p>
    <w:p w:rsidR="00320213" w:rsidRPr="00646DA3" w:rsidRDefault="00646DA3" w:rsidP="0073213D">
      <w:pPr>
        <w:ind w:right="-563"/>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122D13" w:rsidRPr="00A66315" w:rsidRDefault="00A66315" w:rsidP="00A66315">
      <w:pPr>
        <w:keepNext/>
        <w:keepLines/>
        <w:spacing w:before="480" w:line="276" w:lineRule="auto"/>
        <w:outlineLvl w:val="0"/>
        <w:rPr>
          <w:rFonts w:ascii="Arial" w:hAnsi="Arial" w:cs="Arial"/>
          <w:b/>
          <w:bCs/>
          <w:sz w:val="22"/>
          <w:szCs w:val="22"/>
        </w:rPr>
      </w:pPr>
      <w:bookmarkStart w:id="0" w:name="_Toc324241781"/>
      <w:bookmarkStart w:id="1" w:name="_Toc324242049"/>
      <w:r>
        <w:rPr>
          <w:rFonts w:ascii="Arial" w:hAnsi="Arial" w:cs="Arial"/>
          <w:b/>
          <w:bCs/>
          <w:sz w:val="22"/>
          <w:szCs w:val="22"/>
        </w:rPr>
        <w:lastRenderedPageBreak/>
        <w:t xml:space="preserve">1. </w:t>
      </w:r>
      <w:r w:rsidR="00122D13" w:rsidRPr="00A66315">
        <w:rPr>
          <w:rFonts w:ascii="Arial" w:hAnsi="Arial" w:cs="Arial"/>
          <w:b/>
          <w:bCs/>
          <w:sz w:val="22"/>
          <w:szCs w:val="22"/>
        </w:rPr>
        <w:t>CONTEXT</w:t>
      </w:r>
      <w:bookmarkEnd w:id="0"/>
      <w:bookmarkEnd w:id="1"/>
    </w:p>
    <w:p w:rsidR="00122D13" w:rsidRPr="00722001" w:rsidRDefault="00122D13" w:rsidP="0070488B">
      <w:pPr>
        <w:ind w:right="-563"/>
        <w:rPr>
          <w:rFonts w:ascii="Arial" w:hAnsi="Arial" w:cs="Arial"/>
          <w:sz w:val="22"/>
          <w:szCs w:val="22"/>
        </w:rPr>
      </w:pPr>
    </w:p>
    <w:p w:rsidR="00122D13" w:rsidRPr="00722001" w:rsidRDefault="00643AFC" w:rsidP="00E02EEA">
      <w:pPr>
        <w:ind w:right="-563"/>
        <w:rPr>
          <w:rFonts w:ascii="Arial" w:hAnsi="Arial" w:cs="Arial"/>
          <w:sz w:val="22"/>
          <w:szCs w:val="22"/>
        </w:rPr>
      </w:pPr>
      <w:r w:rsidRPr="00722001">
        <w:rPr>
          <w:rFonts w:ascii="Arial" w:hAnsi="Arial" w:cs="Arial"/>
          <w:sz w:val="22"/>
          <w:szCs w:val="22"/>
        </w:rPr>
        <w:t>As a w</w:t>
      </w:r>
      <w:r w:rsidR="00C16A66">
        <w:rPr>
          <w:rFonts w:ascii="Arial" w:hAnsi="Arial" w:cs="Arial"/>
          <w:sz w:val="22"/>
          <w:szCs w:val="22"/>
        </w:rPr>
        <w:t>idening participation c</w:t>
      </w:r>
      <w:r w:rsidR="00122D13" w:rsidRPr="00722001">
        <w:rPr>
          <w:rFonts w:ascii="Arial" w:hAnsi="Arial" w:cs="Arial"/>
          <w:sz w:val="22"/>
          <w:szCs w:val="22"/>
        </w:rPr>
        <w:t xml:space="preserve">ollege with a diverse student body, Bolton College is one </w:t>
      </w:r>
      <w:r w:rsidRPr="00722001">
        <w:rPr>
          <w:rFonts w:ascii="Arial" w:hAnsi="Arial" w:cs="Arial"/>
          <w:sz w:val="22"/>
          <w:szCs w:val="22"/>
        </w:rPr>
        <w:t>of the most socially inclusive further e</w:t>
      </w:r>
      <w:r w:rsidR="00122D13" w:rsidRPr="00722001">
        <w:rPr>
          <w:rFonts w:ascii="Arial" w:hAnsi="Arial" w:cs="Arial"/>
          <w:sz w:val="22"/>
          <w:szCs w:val="22"/>
        </w:rPr>
        <w:t xml:space="preserve">ducation Institutions in England. We have a long tradition and commitment to access and widening participation.  Our student body is diverse and most come to us with non-traditional entry qualifications and from non-traditional entry backgrounds. </w:t>
      </w:r>
    </w:p>
    <w:p w:rsidR="00122D13" w:rsidRPr="00722001" w:rsidRDefault="00122D13" w:rsidP="00E02EEA">
      <w:pPr>
        <w:ind w:right="-563"/>
        <w:rPr>
          <w:rFonts w:ascii="Arial" w:hAnsi="Arial" w:cs="Arial"/>
          <w:sz w:val="22"/>
          <w:szCs w:val="22"/>
        </w:rPr>
      </w:pPr>
    </w:p>
    <w:p w:rsidR="00122D13" w:rsidRPr="00722001" w:rsidRDefault="00122D13" w:rsidP="00E02EEA">
      <w:pPr>
        <w:ind w:right="-563"/>
        <w:rPr>
          <w:rFonts w:ascii="Arial" w:hAnsi="Arial" w:cs="Arial"/>
          <w:sz w:val="22"/>
          <w:szCs w:val="22"/>
        </w:rPr>
      </w:pPr>
      <w:r w:rsidRPr="00722001">
        <w:rPr>
          <w:rFonts w:ascii="Arial" w:hAnsi="Arial" w:cs="Arial"/>
          <w:sz w:val="22"/>
          <w:szCs w:val="22"/>
        </w:rPr>
        <w:t xml:space="preserve">Bolton College </w:t>
      </w:r>
      <w:bookmarkStart w:id="2" w:name="_Hlk111649972"/>
      <w:r w:rsidR="009632CC">
        <w:rPr>
          <w:rFonts w:ascii="Arial" w:hAnsi="Arial" w:cs="Arial"/>
          <w:sz w:val="22"/>
          <w:szCs w:val="22"/>
        </w:rPr>
        <w:t>Higher Level 4</w:t>
      </w:r>
      <w:r w:rsidR="00735E91">
        <w:rPr>
          <w:rFonts w:ascii="Arial" w:hAnsi="Arial" w:cs="Arial"/>
          <w:sz w:val="22"/>
          <w:szCs w:val="22"/>
        </w:rPr>
        <w:t>/5</w:t>
      </w:r>
      <w:r w:rsidR="009632CC">
        <w:rPr>
          <w:rFonts w:ascii="Arial" w:hAnsi="Arial" w:cs="Arial"/>
          <w:sz w:val="22"/>
          <w:szCs w:val="22"/>
        </w:rPr>
        <w:t xml:space="preserve"> </w:t>
      </w:r>
      <w:bookmarkEnd w:id="2"/>
      <w:r w:rsidRPr="00722001">
        <w:rPr>
          <w:rFonts w:ascii="Arial" w:hAnsi="Arial" w:cs="Arial"/>
          <w:sz w:val="22"/>
          <w:szCs w:val="22"/>
        </w:rPr>
        <w:t xml:space="preserve">provision has many challenges including, student attrition, student engagement, (especially if they are part time students with work and family commitments), and non-traditional entry students who have the opportunity to access </w:t>
      </w:r>
      <w:r w:rsidR="009632CC">
        <w:rPr>
          <w:rFonts w:ascii="Arial" w:hAnsi="Arial" w:cs="Arial"/>
          <w:sz w:val="22"/>
          <w:szCs w:val="22"/>
        </w:rPr>
        <w:t>Higher Level 4</w:t>
      </w:r>
      <w:r w:rsidR="00735E91">
        <w:rPr>
          <w:rFonts w:ascii="Arial" w:hAnsi="Arial" w:cs="Arial"/>
          <w:sz w:val="22"/>
          <w:szCs w:val="22"/>
        </w:rPr>
        <w:t>/5</w:t>
      </w:r>
      <w:r w:rsidR="009632CC">
        <w:rPr>
          <w:rFonts w:ascii="Arial" w:hAnsi="Arial" w:cs="Arial"/>
          <w:sz w:val="22"/>
          <w:szCs w:val="22"/>
        </w:rPr>
        <w:t xml:space="preserve"> </w:t>
      </w:r>
      <w:r w:rsidR="001F0E7E">
        <w:rPr>
          <w:rFonts w:ascii="Arial" w:hAnsi="Arial" w:cs="Arial"/>
          <w:sz w:val="22"/>
          <w:szCs w:val="22"/>
        </w:rPr>
        <w:t>courses</w:t>
      </w:r>
      <w:r w:rsidRPr="00722001">
        <w:rPr>
          <w:rFonts w:ascii="Arial" w:hAnsi="Arial" w:cs="Arial"/>
          <w:sz w:val="22"/>
          <w:szCs w:val="22"/>
        </w:rPr>
        <w:t xml:space="preserve">.  </w:t>
      </w:r>
    </w:p>
    <w:p w:rsidR="00122D13" w:rsidRPr="00722001" w:rsidRDefault="00122D13" w:rsidP="00E02EEA">
      <w:pPr>
        <w:ind w:right="-563"/>
        <w:rPr>
          <w:rFonts w:ascii="Arial" w:hAnsi="Arial" w:cs="Arial"/>
          <w:sz w:val="22"/>
          <w:szCs w:val="22"/>
        </w:rPr>
      </w:pPr>
    </w:p>
    <w:p w:rsidR="00122D13" w:rsidRPr="00722001" w:rsidRDefault="00643AFC" w:rsidP="00E02EEA">
      <w:pPr>
        <w:ind w:right="-563"/>
        <w:rPr>
          <w:rFonts w:ascii="Arial" w:hAnsi="Arial" w:cs="Arial"/>
          <w:sz w:val="22"/>
          <w:szCs w:val="22"/>
        </w:rPr>
      </w:pPr>
      <w:r w:rsidRPr="00722001">
        <w:rPr>
          <w:rFonts w:ascii="Arial" w:hAnsi="Arial" w:cs="Arial"/>
          <w:sz w:val="22"/>
          <w:szCs w:val="22"/>
        </w:rPr>
        <w:t xml:space="preserve">It is against this </w:t>
      </w:r>
      <w:r w:rsidR="00122D13" w:rsidRPr="00722001">
        <w:rPr>
          <w:rFonts w:ascii="Arial" w:hAnsi="Arial" w:cs="Arial"/>
          <w:sz w:val="22"/>
          <w:szCs w:val="22"/>
        </w:rPr>
        <w:t>Institutiona</w:t>
      </w:r>
      <w:r w:rsidR="0070488B">
        <w:rPr>
          <w:rFonts w:ascii="Arial" w:hAnsi="Arial" w:cs="Arial"/>
          <w:sz w:val="22"/>
          <w:szCs w:val="22"/>
        </w:rPr>
        <w:t>l context that the</w:t>
      </w:r>
      <w:r w:rsidRPr="00722001">
        <w:rPr>
          <w:rFonts w:ascii="Arial" w:hAnsi="Arial" w:cs="Arial"/>
          <w:sz w:val="22"/>
          <w:szCs w:val="22"/>
        </w:rPr>
        <w:t xml:space="preserve"> l</w:t>
      </w:r>
      <w:r w:rsidR="00122D13" w:rsidRPr="00722001">
        <w:rPr>
          <w:rFonts w:ascii="Arial" w:hAnsi="Arial" w:cs="Arial"/>
          <w:sz w:val="22"/>
          <w:szCs w:val="22"/>
        </w:rPr>
        <w:t>earning</w:t>
      </w:r>
      <w:r w:rsidRPr="00722001">
        <w:rPr>
          <w:rFonts w:ascii="Arial" w:hAnsi="Arial" w:cs="Arial"/>
          <w:sz w:val="22"/>
          <w:szCs w:val="22"/>
        </w:rPr>
        <w:t>, t</w:t>
      </w:r>
      <w:r w:rsidR="00122D13" w:rsidRPr="00722001">
        <w:rPr>
          <w:rFonts w:ascii="Arial" w:hAnsi="Arial" w:cs="Arial"/>
          <w:sz w:val="22"/>
          <w:szCs w:val="22"/>
        </w:rPr>
        <w:t xml:space="preserve">eaching </w:t>
      </w:r>
      <w:r w:rsidRPr="00722001">
        <w:rPr>
          <w:rFonts w:ascii="Arial" w:hAnsi="Arial" w:cs="Arial"/>
          <w:sz w:val="22"/>
          <w:szCs w:val="22"/>
        </w:rPr>
        <w:t>and assessment</w:t>
      </w:r>
      <w:r w:rsidR="00E606F4" w:rsidRPr="00722001">
        <w:rPr>
          <w:rFonts w:ascii="Arial" w:hAnsi="Arial" w:cs="Arial"/>
          <w:sz w:val="22"/>
          <w:szCs w:val="22"/>
        </w:rPr>
        <w:t xml:space="preserve"> s</w:t>
      </w:r>
      <w:r w:rsidR="00122D13" w:rsidRPr="00722001">
        <w:rPr>
          <w:rFonts w:ascii="Arial" w:hAnsi="Arial" w:cs="Arial"/>
          <w:sz w:val="22"/>
          <w:szCs w:val="22"/>
        </w:rPr>
        <w:t>trategy has been developed to transform and enhance our learning and teaching environment by focussing on student success and student engagement.</w:t>
      </w:r>
    </w:p>
    <w:p w:rsidR="00020299" w:rsidRPr="00722001" w:rsidRDefault="00020299" w:rsidP="00E02EEA">
      <w:pPr>
        <w:ind w:right="-563"/>
        <w:rPr>
          <w:rFonts w:ascii="Arial" w:hAnsi="Arial" w:cs="Arial"/>
          <w:sz w:val="22"/>
          <w:szCs w:val="22"/>
        </w:rPr>
      </w:pPr>
    </w:p>
    <w:p w:rsidR="00122D13" w:rsidRPr="00722001" w:rsidRDefault="00020299" w:rsidP="00E02EEA">
      <w:pPr>
        <w:ind w:right="-563"/>
        <w:rPr>
          <w:rFonts w:ascii="Arial" w:hAnsi="Arial" w:cs="Arial"/>
          <w:sz w:val="22"/>
          <w:szCs w:val="22"/>
        </w:rPr>
      </w:pPr>
      <w:r w:rsidRPr="00722001">
        <w:rPr>
          <w:rFonts w:ascii="Arial" w:hAnsi="Arial" w:cs="Arial"/>
          <w:sz w:val="22"/>
          <w:szCs w:val="22"/>
        </w:rPr>
        <w:t xml:space="preserve">This document complements the </w:t>
      </w:r>
      <w:r w:rsidR="00523E90" w:rsidRPr="00722001">
        <w:rPr>
          <w:rFonts w:ascii="Arial" w:hAnsi="Arial" w:cs="Arial"/>
          <w:sz w:val="22"/>
          <w:szCs w:val="22"/>
        </w:rPr>
        <w:t xml:space="preserve">wider </w:t>
      </w:r>
      <w:r w:rsidRPr="00722001">
        <w:rPr>
          <w:rFonts w:ascii="Arial" w:hAnsi="Arial" w:cs="Arial"/>
          <w:sz w:val="22"/>
          <w:szCs w:val="22"/>
        </w:rPr>
        <w:t xml:space="preserve">college </w:t>
      </w:r>
      <w:r w:rsidR="00523E90" w:rsidRPr="00722001">
        <w:rPr>
          <w:rFonts w:ascii="Arial" w:hAnsi="Arial" w:cs="Arial"/>
          <w:sz w:val="22"/>
          <w:szCs w:val="22"/>
        </w:rPr>
        <w:t xml:space="preserve">teaching, learning and assessment </w:t>
      </w:r>
      <w:r w:rsidR="00523E90" w:rsidRPr="00E02EEA">
        <w:rPr>
          <w:rFonts w:ascii="Arial" w:hAnsi="Arial" w:cs="Arial"/>
          <w:sz w:val="22"/>
          <w:szCs w:val="22"/>
        </w:rPr>
        <w:t xml:space="preserve">strategy, </w:t>
      </w:r>
      <w:r w:rsidR="008B2537">
        <w:rPr>
          <w:rFonts w:ascii="Arial" w:hAnsi="Arial" w:cs="Arial"/>
          <w:sz w:val="22"/>
          <w:szCs w:val="22"/>
        </w:rPr>
        <w:t>with</w:t>
      </w:r>
      <w:r w:rsidRPr="00722001">
        <w:rPr>
          <w:rFonts w:ascii="Arial" w:hAnsi="Arial" w:cs="Arial"/>
          <w:sz w:val="22"/>
          <w:szCs w:val="22"/>
        </w:rPr>
        <w:t xml:space="preserve"> additional objectives that fulfil the requirements and indicators of the</w:t>
      </w:r>
      <w:r w:rsidR="00A13817">
        <w:rPr>
          <w:rFonts w:ascii="Arial" w:hAnsi="Arial" w:cs="Arial"/>
          <w:sz w:val="22"/>
          <w:szCs w:val="22"/>
        </w:rPr>
        <w:t xml:space="preserve"> Office for Students (OfS),</w:t>
      </w:r>
      <w:r w:rsidRPr="00722001">
        <w:rPr>
          <w:rFonts w:ascii="Arial" w:hAnsi="Arial" w:cs="Arial"/>
          <w:sz w:val="22"/>
          <w:szCs w:val="22"/>
        </w:rPr>
        <w:t xml:space="preserve"> QAA Quality Code, and the </w:t>
      </w:r>
      <w:r w:rsidR="001F0E7E">
        <w:rPr>
          <w:rFonts w:ascii="Arial" w:hAnsi="Arial" w:cs="Arial"/>
          <w:sz w:val="22"/>
          <w:szCs w:val="22"/>
        </w:rPr>
        <w:t xml:space="preserve">Advance </w:t>
      </w:r>
      <w:r w:rsidRPr="00722001">
        <w:rPr>
          <w:rFonts w:ascii="Arial" w:hAnsi="Arial" w:cs="Arial"/>
          <w:sz w:val="22"/>
          <w:szCs w:val="22"/>
        </w:rPr>
        <w:t>HE learning, teaching and assessment initiatives.</w:t>
      </w:r>
    </w:p>
    <w:p w:rsidR="001F0E7E" w:rsidRDefault="00A66315" w:rsidP="001F0E7E">
      <w:pPr>
        <w:keepNext/>
        <w:keepLines/>
        <w:spacing w:before="480" w:line="276" w:lineRule="auto"/>
        <w:ind w:right="-563"/>
        <w:outlineLvl w:val="0"/>
        <w:rPr>
          <w:rFonts w:ascii="Arial" w:hAnsi="Arial" w:cs="Arial"/>
          <w:bCs/>
          <w:sz w:val="22"/>
          <w:szCs w:val="22"/>
        </w:rPr>
      </w:pPr>
      <w:bookmarkStart w:id="3" w:name="_Toc324241782"/>
      <w:bookmarkStart w:id="4" w:name="_Toc324242050"/>
      <w:r>
        <w:rPr>
          <w:rFonts w:ascii="Arial" w:hAnsi="Arial" w:cs="Arial"/>
          <w:b/>
          <w:bCs/>
          <w:sz w:val="22"/>
          <w:szCs w:val="22"/>
        </w:rPr>
        <w:t xml:space="preserve">2. </w:t>
      </w:r>
      <w:r w:rsidR="00122D13" w:rsidRPr="00A66315">
        <w:rPr>
          <w:rFonts w:ascii="Arial" w:hAnsi="Arial" w:cs="Arial"/>
          <w:b/>
          <w:bCs/>
          <w:sz w:val="22"/>
          <w:szCs w:val="22"/>
        </w:rPr>
        <w:t xml:space="preserve">UNDERPINNING PRINCIPLES </w:t>
      </w:r>
      <w:bookmarkEnd w:id="3"/>
      <w:bookmarkEnd w:id="4"/>
    </w:p>
    <w:p w:rsidR="00122D13" w:rsidRPr="00722001" w:rsidRDefault="00122D13" w:rsidP="00E02EEA">
      <w:pPr>
        <w:keepNext/>
        <w:keepLines/>
        <w:spacing w:before="480" w:line="276" w:lineRule="auto"/>
        <w:ind w:right="-563"/>
        <w:outlineLvl w:val="0"/>
        <w:rPr>
          <w:rFonts w:ascii="Arial" w:hAnsi="Arial" w:cs="Arial"/>
          <w:bCs/>
          <w:sz w:val="22"/>
          <w:szCs w:val="22"/>
        </w:rPr>
      </w:pPr>
      <w:r w:rsidRPr="00722001">
        <w:rPr>
          <w:rFonts w:ascii="Arial" w:hAnsi="Arial" w:cs="Arial"/>
          <w:bCs/>
          <w:sz w:val="22"/>
          <w:szCs w:val="22"/>
        </w:rPr>
        <w:t>The key to the develop</w:t>
      </w:r>
      <w:r w:rsidR="00E606F4" w:rsidRPr="00722001">
        <w:rPr>
          <w:rFonts w:ascii="Arial" w:hAnsi="Arial" w:cs="Arial"/>
          <w:bCs/>
          <w:sz w:val="22"/>
          <w:szCs w:val="22"/>
        </w:rPr>
        <w:t>ment and implementation of any l</w:t>
      </w:r>
      <w:r w:rsidRPr="00722001">
        <w:rPr>
          <w:rFonts w:ascii="Arial" w:hAnsi="Arial" w:cs="Arial"/>
          <w:bCs/>
          <w:sz w:val="22"/>
          <w:szCs w:val="22"/>
        </w:rPr>
        <w:t>earning</w:t>
      </w:r>
      <w:r w:rsidR="00E606F4" w:rsidRPr="00722001">
        <w:rPr>
          <w:rFonts w:ascii="Arial" w:hAnsi="Arial" w:cs="Arial"/>
          <w:bCs/>
          <w:sz w:val="22"/>
          <w:szCs w:val="22"/>
        </w:rPr>
        <w:t>,</w:t>
      </w:r>
      <w:r w:rsidRPr="00722001">
        <w:rPr>
          <w:rFonts w:ascii="Arial" w:hAnsi="Arial" w:cs="Arial"/>
          <w:bCs/>
          <w:sz w:val="22"/>
          <w:szCs w:val="22"/>
        </w:rPr>
        <w:t xml:space="preserve"> </w:t>
      </w:r>
      <w:r w:rsidR="00E606F4" w:rsidRPr="00722001">
        <w:rPr>
          <w:rFonts w:ascii="Arial" w:hAnsi="Arial" w:cs="Arial"/>
          <w:bCs/>
          <w:sz w:val="22"/>
          <w:szCs w:val="22"/>
        </w:rPr>
        <w:t>t</w:t>
      </w:r>
      <w:r w:rsidR="003245C9" w:rsidRPr="00722001">
        <w:rPr>
          <w:rFonts w:ascii="Arial" w:hAnsi="Arial" w:cs="Arial"/>
          <w:bCs/>
          <w:sz w:val="22"/>
          <w:szCs w:val="22"/>
        </w:rPr>
        <w:t>eaching</w:t>
      </w:r>
      <w:r w:rsidR="00E606F4" w:rsidRPr="00722001">
        <w:rPr>
          <w:rFonts w:ascii="Arial" w:hAnsi="Arial" w:cs="Arial"/>
          <w:bCs/>
          <w:sz w:val="22"/>
          <w:szCs w:val="22"/>
        </w:rPr>
        <w:t xml:space="preserve"> and assessment s</w:t>
      </w:r>
      <w:r w:rsidR="003245C9" w:rsidRPr="00722001">
        <w:rPr>
          <w:rFonts w:ascii="Arial" w:hAnsi="Arial" w:cs="Arial"/>
          <w:bCs/>
          <w:sz w:val="22"/>
          <w:szCs w:val="22"/>
        </w:rPr>
        <w:t>trategy</w:t>
      </w:r>
      <w:r w:rsidRPr="00722001">
        <w:rPr>
          <w:rFonts w:ascii="Arial" w:hAnsi="Arial" w:cs="Arial"/>
          <w:bCs/>
          <w:sz w:val="22"/>
          <w:szCs w:val="22"/>
        </w:rPr>
        <w:t xml:space="preserve"> is ensuring that we develop, implement, monitor and are assured, that we are offering the best possible student learning experience for all our students which support all students to reach their full potential and become confident independent lifelong learners.</w:t>
      </w:r>
    </w:p>
    <w:p w:rsidR="00122D13" w:rsidRPr="00722001" w:rsidRDefault="00122D13" w:rsidP="00E02EEA">
      <w:pPr>
        <w:ind w:right="-563"/>
        <w:rPr>
          <w:rFonts w:ascii="Arial" w:hAnsi="Arial" w:cs="Arial"/>
          <w:b/>
          <w:sz w:val="22"/>
          <w:szCs w:val="22"/>
        </w:rPr>
      </w:pPr>
    </w:p>
    <w:p w:rsidR="00122D13" w:rsidRPr="00722001" w:rsidRDefault="00122D13" w:rsidP="00E02EEA">
      <w:pPr>
        <w:ind w:right="-563"/>
        <w:rPr>
          <w:rFonts w:ascii="Arial" w:hAnsi="Arial" w:cs="Arial"/>
          <w:sz w:val="22"/>
          <w:szCs w:val="22"/>
        </w:rPr>
      </w:pPr>
      <w:r w:rsidRPr="00722001">
        <w:rPr>
          <w:rFonts w:ascii="Arial" w:hAnsi="Arial" w:cs="Arial"/>
          <w:sz w:val="22"/>
          <w:szCs w:val="22"/>
        </w:rPr>
        <w:t xml:space="preserve">It is critical </w:t>
      </w:r>
      <w:r w:rsidR="00A66315">
        <w:rPr>
          <w:rFonts w:ascii="Arial" w:hAnsi="Arial" w:cs="Arial"/>
          <w:sz w:val="22"/>
          <w:szCs w:val="22"/>
        </w:rPr>
        <w:t>that Bolton College</w:t>
      </w:r>
      <w:r w:rsidRPr="00722001">
        <w:rPr>
          <w:rFonts w:ascii="Arial" w:hAnsi="Arial" w:cs="Arial"/>
          <w:sz w:val="22"/>
          <w:szCs w:val="22"/>
        </w:rPr>
        <w:t xml:space="preserve"> implements a</w:t>
      </w:r>
      <w:r w:rsidR="00E606F4" w:rsidRPr="00722001">
        <w:rPr>
          <w:rFonts w:ascii="Arial" w:hAnsi="Arial" w:cs="Arial"/>
          <w:sz w:val="22"/>
          <w:szCs w:val="22"/>
        </w:rPr>
        <w:t xml:space="preserve"> </w:t>
      </w:r>
      <w:r w:rsidR="009632CC">
        <w:rPr>
          <w:rFonts w:ascii="Arial" w:hAnsi="Arial" w:cs="Arial"/>
          <w:sz w:val="22"/>
          <w:szCs w:val="22"/>
        </w:rPr>
        <w:t>Higher Level 4</w:t>
      </w:r>
      <w:r w:rsidR="00735E91">
        <w:rPr>
          <w:rFonts w:ascii="Arial" w:hAnsi="Arial" w:cs="Arial"/>
          <w:sz w:val="22"/>
          <w:szCs w:val="22"/>
        </w:rPr>
        <w:t>/5</w:t>
      </w:r>
      <w:r w:rsidR="009632CC">
        <w:rPr>
          <w:rFonts w:ascii="Arial" w:hAnsi="Arial" w:cs="Arial"/>
          <w:sz w:val="22"/>
          <w:szCs w:val="22"/>
        </w:rPr>
        <w:t xml:space="preserve"> </w:t>
      </w:r>
      <w:r w:rsidR="00E606F4" w:rsidRPr="00722001">
        <w:rPr>
          <w:rFonts w:ascii="Arial" w:hAnsi="Arial" w:cs="Arial"/>
          <w:sz w:val="22"/>
          <w:szCs w:val="22"/>
        </w:rPr>
        <w:t>learning,</w:t>
      </w:r>
      <w:r w:rsidRPr="00722001">
        <w:rPr>
          <w:rFonts w:ascii="Arial" w:hAnsi="Arial" w:cs="Arial"/>
          <w:sz w:val="22"/>
          <w:szCs w:val="22"/>
        </w:rPr>
        <w:t xml:space="preserve"> </w:t>
      </w:r>
      <w:r w:rsidR="00E606F4" w:rsidRPr="00722001">
        <w:rPr>
          <w:rFonts w:ascii="Arial" w:hAnsi="Arial" w:cs="Arial"/>
          <w:sz w:val="22"/>
          <w:szCs w:val="22"/>
        </w:rPr>
        <w:t>t</w:t>
      </w:r>
      <w:r w:rsidRPr="00722001">
        <w:rPr>
          <w:rFonts w:ascii="Arial" w:hAnsi="Arial" w:cs="Arial"/>
          <w:sz w:val="22"/>
          <w:szCs w:val="22"/>
        </w:rPr>
        <w:t>eaching</w:t>
      </w:r>
      <w:r w:rsidR="00E606F4" w:rsidRPr="00722001">
        <w:rPr>
          <w:rFonts w:ascii="Arial" w:hAnsi="Arial" w:cs="Arial"/>
          <w:sz w:val="22"/>
          <w:szCs w:val="22"/>
        </w:rPr>
        <w:t xml:space="preserve"> and assessment</w:t>
      </w:r>
      <w:r w:rsidRPr="00722001">
        <w:rPr>
          <w:rFonts w:ascii="Arial" w:hAnsi="Arial" w:cs="Arial"/>
          <w:sz w:val="22"/>
          <w:szCs w:val="22"/>
        </w:rPr>
        <w:t xml:space="preserve"> </w:t>
      </w:r>
      <w:r w:rsidR="00E606F4" w:rsidRPr="00722001">
        <w:rPr>
          <w:rFonts w:ascii="Arial" w:hAnsi="Arial" w:cs="Arial"/>
          <w:sz w:val="22"/>
          <w:szCs w:val="22"/>
        </w:rPr>
        <w:t>s</w:t>
      </w:r>
      <w:r w:rsidRPr="00722001">
        <w:rPr>
          <w:rFonts w:ascii="Arial" w:hAnsi="Arial" w:cs="Arial"/>
          <w:sz w:val="22"/>
          <w:szCs w:val="22"/>
        </w:rPr>
        <w:t xml:space="preserve">trategy that is transformational, motivational and meaningful to both students and staff and places the student at the heart of the strategy. </w:t>
      </w:r>
    </w:p>
    <w:p w:rsidR="00425489" w:rsidRPr="00722001" w:rsidRDefault="00425489" w:rsidP="00E02EEA">
      <w:pPr>
        <w:ind w:right="-563"/>
        <w:rPr>
          <w:rFonts w:ascii="Arial" w:hAnsi="Arial" w:cs="Arial"/>
          <w:sz w:val="22"/>
          <w:szCs w:val="22"/>
        </w:rPr>
      </w:pPr>
    </w:p>
    <w:p w:rsidR="00122D13" w:rsidRPr="00722001" w:rsidRDefault="00122D13" w:rsidP="00E02EEA">
      <w:pPr>
        <w:ind w:right="-563"/>
        <w:rPr>
          <w:rFonts w:ascii="Arial" w:hAnsi="Arial" w:cs="Arial"/>
          <w:sz w:val="22"/>
          <w:szCs w:val="22"/>
        </w:rPr>
      </w:pPr>
      <w:r w:rsidRPr="00722001">
        <w:rPr>
          <w:rFonts w:ascii="Arial" w:hAnsi="Arial" w:cs="Arial"/>
          <w:sz w:val="22"/>
          <w:szCs w:val="22"/>
        </w:rPr>
        <w:t>B</w:t>
      </w:r>
      <w:r w:rsidR="00A66315">
        <w:rPr>
          <w:rFonts w:ascii="Arial" w:hAnsi="Arial" w:cs="Arial"/>
          <w:sz w:val="22"/>
          <w:szCs w:val="22"/>
        </w:rPr>
        <w:t xml:space="preserve">olton College </w:t>
      </w:r>
      <w:r w:rsidR="009632CC">
        <w:rPr>
          <w:rFonts w:ascii="Arial" w:hAnsi="Arial" w:cs="Arial"/>
          <w:sz w:val="22"/>
          <w:szCs w:val="22"/>
        </w:rPr>
        <w:t>Higher Level 4</w:t>
      </w:r>
      <w:r w:rsidR="00735E91">
        <w:rPr>
          <w:rFonts w:ascii="Arial" w:hAnsi="Arial" w:cs="Arial"/>
          <w:sz w:val="22"/>
          <w:szCs w:val="22"/>
        </w:rPr>
        <w:t>/5</w:t>
      </w:r>
      <w:r w:rsidR="009632CC">
        <w:rPr>
          <w:rFonts w:ascii="Arial" w:hAnsi="Arial" w:cs="Arial"/>
          <w:sz w:val="22"/>
          <w:szCs w:val="22"/>
        </w:rPr>
        <w:t xml:space="preserve"> </w:t>
      </w:r>
      <w:r w:rsidR="00184F53">
        <w:rPr>
          <w:rFonts w:ascii="Arial" w:hAnsi="Arial" w:cs="Arial"/>
          <w:sz w:val="22"/>
          <w:szCs w:val="22"/>
        </w:rPr>
        <w:t>L</w:t>
      </w:r>
      <w:r w:rsidR="00E606F4" w:rsidRPr="00722001">
        <w:rPr>
          <w:rFonts w:ascii="Arial" w:hAnsi="Arial" w:cs="Arial"/>
          <w:sz w:val="22"/>
          <w:szCs w:val="22"/>
        </w:rPr>
        <w:t>e</w:t>
      </w:r>
      <w:r w:rsidRPr="00722001">
        <w:rPr>
          <w:rFonts w:ascii="Arial" w:hAnsi="Arial" w:cs="Arial"/>
          <w:sz w:val="22"/>
          <w:szCs w:val="22"/>
        </w:rPr>
        <w:t>arning</w:t>
      </w:r>
      <w:r w:rsidR="00E606F4" w:rsidRPr="00722001">
        <w:rPr>
          <w:rFonts w:ascii="Arial" w:hAnsi="Arial" w:cs="Arial"/>
          <w:sz w:val="22"/>
          <w:szCs w:val="22"/>
        </w:rPr>
        <w:t>,</w:t>
      </w:r>
      <w:r w:rsidR="00E02EEA">
        <w:rPr>
          <w:rFonts w:ascii="Arial" w:hAnsi="Arial" w:cs="Arial"/>
          <w:sz w:val="22"/>
          <w:szCs w:val="22"/>
        </w:rPr>
        <w:t xml:space="preserve"> </w:t>
      </w:r>
      <w:r w:rsidR="00184F53">
        <w:rPr>
          <w:rFonts w:ascii="Arial" w:hAnsi="Arial" w:cs="Arial"/>
          <w:sz w:val="22"/>
          <w:szCs w:val="22"/>
        </w:rPr>
        <w:t>T</w:t>
      </w:r>
      <w:r w:rsidRPr="00722001">
        <w:rPr>
          <w:rFonts w:ascii="Arial" w:hAnsi="Arial" w:cs="Arial"/>
          <w:sz w:val="22"/>
          <w:szCs w:val="22"/>
        </w:rPr>
        <w:t>eaching</w:t>
      </w:r>
      <w:r w:rsidR="00184F53">
        <w:rPr>
          <w:rFonts w:ascii="Arial" w:hAnsi="Arial" w:cs="Arial"/>
          <w:sz w:val="22"/>
          <w:szCs w:val="22"/>
        </w:rPr>
        <w:t xml:space="preserve"> and Assessment S</w:t>
      </w:r>
      <w:r w:rsidRPr="00722001">
        <w:rPr>
          <w:rFonts w:ascii="Arial" w:hAnsi="Arial" w:cs="Arial"/>
          <w:sz w:val="22"/>
          <w:szCs w:val="22"/>
        </w:rPr>
        <w:t xml:space="preserve">trategy will </w:t>
      </w:r>
      <w:r w:rsidR="00B95885" w:rsidRPr="00722001">
        <w:rPr>
          <w:rFonts w:ascii="Arial" w:hAnsi="Arial" w:cs="Arial"/>
          <w:sz w:val="22"/>
          <w:szCs w:val="22"/>
        </w:rPr>
        <w:t xml:space="preserve">serve to </w:t>
      </w:r>
      <w:r w:rsidRPr="00722001">
        <w:rPr>
          <w:rFonts w:ascii="Arial" w:hAnsi="Arial" w:cs="Arial"/>
          <w:sz w:val="22"/>
          <w:szCs w:val="22"/>
        </w:rPr>
        <w:t xml:space="preserve">focus our </w:t>
      </w:r>
      <w:r w:rsidR="00A13817" w:rsidRPr="00722001">
        <w:rPr>
          <w:rFonts w:ascii="Arial" w:hAnsi="Arial" w:cs="Arial"/>
          <w:sz w:val="22"/>
          <w:szCs w:val="22"/>
        </w:rPr>
        <w:t>thinking towards developing a</w:t>
      </w:r>
      <w:r w:rsidR="00B95885" w:rsidRPr="00722001">
        <w:rPr>
          <w:rFonts w:ascii="Arial" w:hAnsi="Arial" w:cs="Arial"/>
          <w:sz w:val="22"/>
          <w:szCs w:val="22"/>
        </w:rPr>
        <w:t xml:space="preserve"> culture which:</w:t>
      </w:r>
      <w:r w:rsidRPr="00722001">
        <w:rPr>
          <w:rFonts w:ascii="Arial" w:hAnsi="Arial" w:cs="Arial"/>
          <w:sz w:val="22"/>
          <w:szCs w:val="22"/>
        </w:rPr>
        <w:t xml:space="preserve"> engages students both individually and collectively as partners to enhance their learning and the learning </w:t>
      </w:r>
      <w:r w:rsidR="00A13817" w:rsidRPr="00722001">
        <w:rPr>
          <w:rFonts w:ascii="Arial" w:hAnsi="Arial" w:cs="Arial"/>
          <w:sz w:val="22"/>
          <w:szCs w:val="22"/>
        </w:rPr>
        <w:t>environment;</w:t>
      </w:r>
      <w:r w:rsidR="00E606F4" w:rsidRPr="00722001">
        <w:rPr>
          <w:rFonts w:ascii="Arial" w:hAnsi="Arial" w:cs="Arial"/>
          <w:sz w:val="22"/>
          <w:szCs w:val="22"/>
        </w:rPr>
        <w:t xml:space="preserve"> inspires students</w:t>
      </w:r>
      <w:r w:rsidRPr="00722001">
        <w:rPr>
          <w:rFonts w:ascii="Arial" w:hAnsi="Arial" w:cs="Arial"/>
          <w:sz w:val="22"/>
          <w:szCs w:val="22"/>
        </w:rPr>
        <w:t xml:space="preserve"> to participate in acti</w:t>
      </w:r>
      <w:r w:rsidR="00A66315">
        <w:rPr>
          <w:rFonts w:ascii="Arial" w:hAnsi="Arial" w:cs="Arial"/>
          <w:sz w:val="22"/>
          <w:szCs w:val="22"/>
        </w:rPr>
        <w:t>ve learning</w:t>
      </w:r>
      <w:r w:rsidR="00A93370">
        <w:rPr>
          <w:rFonts w:ascii="Arial" w:hAnsi="Arial" w:cs="Arial"/>
          <w:sz w:val="22"/>
          <w:szCs w:val="22"/>
        </w:rPr>
        <w:t>,</w:t>
      </w:r>
      <w:r w:rsidR="00A66315">
        <w:rPr>
          <w:rFonts w:ascii="Arial" w:hAnsi="Arial" w:cs="Arial"/>
          <w:sz w:val="22"/>
          <w:szCs w:val="22"/>
        </w:rPr>
        <w:t xml:space="preserve"> and embraces student</w:t>
      </w:r>
      <w:r w:rsidRPr="00722001">
        <w:rPr>
          <w:rFonts w:ascii="Arial" w:hAnsi="Arial" w:cs="Arial"/>
          <w:sz w:val="22"/>
          <w:szCs w:val="22"/>
        </w:rPr>
        <w:t xml:space="preserve"> success within the context of a widening partici</w:t>
      </w:r>
      <w:r w:rsidR="00B95885" w:rsidRPr="00722001">
        <w:rPr>
          <w:rFonts w:ascii="Arial" w:hAnsi="Arial" w:cs="Arial"/>
          <w:sz w:val="22"/>
          <w:szCs w:val="22"/>
        </w:rPr>
        <w:t xml:space="preserve">pation </w:t>
      </w:r>
      <w:r w:rsidRPr="00722001">
        <w:rPr>
          <w:rFonts w:ascii="Arial" w:hAnsi="Arial" w:cs="Arial"/>
          <w:sz w:val="22"/>
          <w:szCs w:val="22"/>
        </w:rPr>
        <w:t>and inclusive College.</w:t>
      </w:r>
    </w:p>
    <w:p w:rsidR="00122D13" w:rsidRPr="00722001" w:rsidRDefault="00122D13" w:rsidP="00E02EEA">
      <w:pPr>
        <w:ind w:right="-563"/>
        <w:rPr>
          <w:rFonts w:ascii="Arial" w:hAnsi="Arial" w:cs="Arial"/>
          <w:sz w:val="22"/>
          <w:szCs w:val="22"/>
        </w:rPr>
      </w:pPr>
    </w:p>
    <w:p w:rsidR="00122D13" w:rsidRPr="00722001" w:rsidRDefault="00E606F4" w:rsidP="00E02EEA">
      <w:pPr>
        <w:ind w:right="-563"/>
        <w:rPr>
          <w:rFonts w:ascii="Arial" w:hAnsi="Arial" w:cs="Arial"/>
          <w:sz w:val="22"/>
          <w:szCs w:val="22"/>
        </w:rPr>
      </w:pPr>
      <w:r w:rsidRPr="00722001">
        <w:rPr>
          <w:rFonts w:ascii="Arial" w:hAnsi="Arial" w:cs="Arial"/>
          <w:sz w:val="22"/>
          <w:szCs w:val="22"/>
        </w:rPr>
        <w:t>We will need</w:t>
      </w:r>
      <w:r w:rsidR="00122D13" w:rsidRPr="00722001">
        <w:rPr>
          <w:rFonts w:ascii="Arial" w:hAnsi="Arial" w:cs="Arial"/>
          <w:sz w:val="22"/>
          <w:szCs w:val="22"/>
        </w:rPr>
        <w:t xml:space="preserve"> be clear about what we are offer</w:t>
      </w:r>
      <w:r w:rsidR="007F7A67" w:rsidRPr="00722001">
        <w:rPr>
          <w:rFonts w:ascii="Arial" w:hAnsi="Arial" w:cs="Arial"/>
          <w:sz w:val="22"/>
          <w:szCs w:val="22"/>
        </w:rPr>
        <w:t>ing and communicate this to our</w:t>
      </w:r>
      <w:r w:rsidR="00722001">
        <w:rPr>
          <w:rFonts w:ascii="Arial" w:hAnsi="Arial" w:cs="Arial"/>
          <w:sz w:val="22"/>
          <w:szCs w:val="22"/>
        </w:rPr>
        <w:t xml:space="preserve"> students and </w:t>
      </w:r>
      <w:r w:rsidR="00122D13" w:rsidRPr="00722001">
        <w:rPr>
          <w:rFonts w:ascii="Arial" w:hAnsi="Arial" w:cs="Arial"/>
          <w:sz w:val="22"/>
          <w:szCs w:val="22"/>
        </w:rPr>
        <w:t xml:space="preserve">manage their expectations. We will seek to develop a culture of partnership with our students, engender a community atmosphere and provide a nurturing environment which enables </w:t>
      </w:r>
      <w:r w:rsidRPr="00722001">
        <w:rPr>
          <w:rFonts w:ascii="Arial" w:hAnsi="Arial" w:cs="Arial"/>
          <w:sz w:val="22"/>
          <w:szCs w:val="22"/>
        </w:rPr>
        <w:t>them</w:t>
      </w:r>
      <w:r w:rsidR="00122D13" w:rsidRPr="00722001">
        <w:rPr>
          <w:rFonts w:ascii="Arial" w:hAnsi="Arial" w:cs="Arial"/>
          <w:sz w:val="22"/>
          <w:szCs w:val="22"/>
        </w:rPr>
        <w:t xml:space="preserve"> to become fully engaged with the </w:t>
      </w:r>
      <w:r w:rsidR="00735E91">
        <w:rPr>
          <w:rFonts w:ascii="Arial" w:hAnsi="Arial" w:cs="Arial"/>
          <w:sz w:val="22"/>
          <w:szCs w:val="22"/>
        </w:rPr>
        <w:t>Higher Level 4/5</w:t>
      </w:r>
      <w:r w:rsidR="00122D13" w:rsidRPr="00722001">
        <w:rPr>
          <w:rFonts w:ascii="Arial" w:hAnsi="Arial" w:cs="Arial"/>
          <w:sz w:val="22"/>
          <w:szCs w:val="22"/>
        </w:rPr>
        <w:t xml:space="preserve"> aspect of the </w:t>
      </w:r>
      <w:r w:rsidR="00A93370">
        <w:rPr>
          <w:rFonts w:ascii="Arial" w:hAnsi="Arial" w:cs="Arial"/>
          <w:sz w:val="22"/>
          <w:szCs w:val="22"/>
        </w:rPr>
        <w:t>c</w:t>
      </w:r>
      <w:r w:rsidR="00122D13" w:rsidRPr="00722001">
        <w:rPr>
          <w:rFonts w:ascii="Arial" w:hAnsi="Arial" w:cs="Arial"/>
          <w:sz w:val="22"/>
          <w:szCs w:val="22"/>
        </w:rPr>
        <w:t>ollege and become confident and independent lifelong learners.</w:t>
      </w:r>
    </w:p>
    <w:p w:rsidR="00594FFD" w:rsidRPr="00722001" w:rsidRDefault="00594FFD" w:rsidP="0070488B">
      <w:pPr>
        <w:ind w:right="-563"/>
        <w:jc w:val="both"/>
        <w:rPr>
          <w:rFonts w:ascii="Arial" w:hAnsi="Arial" w:cs="Arial"/>
          <w:sz w:val="22"/>
          <w:szCs w:val="22"/>
        </w:rPr>
      </w:pPr>
    </w:p>
    <w:p w:rsidR="0064105C" w:rsidRDefault="0064105C" w:rsidP="0070488B">
      <w:pPr>
        <w:ind w:right="-563"/>
        <w:rPr>
          <w:rFonts w:ascii="Arial" w:hAnsi="Arial" w:cs="Arial"/>
        </w:rPr>
      </w:pPr>
    </w:p>
    <w:p w:rsidR="0064105C" w:rsidRPr="00A66315" w:rsidRDefault="00A66315" w:rsidP="00A66315">
      <w:pPr>
        <w:ind w:right="-563"/>
        <w:rPr>
          <w:rFonts w:ascii="Arial" w:hAnsi="Arial" w:cs="Arial"/>
          <w:b/>
          <w:sz w:val="22"/>
          <w:szCs w:val="22"/>
        </w:rPr>
      </w:pPr>
      <w:r>
        <w:rPr>
          <w:rFonts w:ascii="Arial" w:hAnsi="Arial" w:cs="Arial"/>
          <w:b/>
          <w:sz w:val="22"/>
          <w:szCs w:val="22"/>
        </w:rPr>
        <w:t xml:space="preserve">3. </w:t>
      </w:r>
      <w:r w:rsidR="009632CC">
        <w:rPr>
          <w:rFonts w:ascii="Arial" w:hAnsi="Arial" w:cs="Arial"/>
          <w:b/>
          <w:sz w:val="22"/>
          <w:szCs w:val="22"/>
        </w:rPr>
        <w:t>HIGHER LEVEL 4</w:t>
      </w:r>
      <w:r w:rsidR="00735E91">
        <w:rPr>
          <w:rFonts w:ascii="Arial" w:hAnsi="Arial" w:cs="Arial"/>
          <w:b/>
          <w:sz w:val="22"/>
          <w:szCs w:val="22"/>
        </w:rPr>
        <w:t>/5</w:t>
      </w:r>
      <w:r w:rsidR="0064105C" w:rsidRPr="00A66315">
        <w:rPr>
          <w:rFonts w:ascii="Arial" w:hAnsi="Arial" w:cs="Arial"/>
          <w:b/>
          <w:sz w:val="22"/>
          <w:szCs w:val="22"/>
        </w:rPr>
        <w:t xml:space="preserve"> LEARNING</w:t>
      </w:r>
      <w:r w:rsidR="00E606F4" w:rsidRPr="00A66315">
        <w:rPr>
          <w:rFonts w:ascii="Arial" w:hAnsi="Arial" w:cs="Arial"/>
          <w:b/>
          <w:sz w:val="22"/>
          <w:szCs w:val="22"/>
        </w:rPr>
        <w:t>,</w:t>
      </w:r>
      <w:r>
        <w:rPr>
          <w:rFonts w:ascii="Arial" w:hAnsi="Arial" w:cs="Arial"/>
          <w:b/>
          <w:sz w:val="22"/>
          <w:szCs w:val="22"/>
        </w:rPr>
        <w:t xml:space="preserve"> </w:t>
      </w:r>
      <w:r w:rsidR="0064105C" w:rsidRPr="00A66315">
        <w:rPr>
          <w:rFonts w:ascii="Arial" w:hAnsi="Arial" w:cs="Arial"/>
          <w:b/>
          <w:sz w:val="22"/>
          <w:szCs w:val="22"/>
        </w:rPr>
        <w:t>TEACHING</w:t>
      </w:r>
      <w:r w:rsidR="00E606F4" w:rsidRPr="00A66315">
        <w:rPr>
          <w:rFonts w:ascii="Arial" w:hAnsi="Arial" w:cs="Arial"/>
          <w:b/>
          <w:sz w:val="22"/>
          <w:szCs w:val="22"/>
        </w:rPr>
        <w:t xml:space="preserve"> AND ASSESSMENT</w:t>
      </w:r>
      <w:r w:rsidR="0064105C" w:rsidRPr="00A66315">
        <w:rPr>
          <w:rFonts w:ascii="Arial" w:hAnsi="Arial" w:cs="Arial"/>
          <w:b/>
          <w:sz w:val="22"/>
          <w:szCs w:val="22"/>
        </w:rPr>
        <w:t xml:space="preserve"> STRATEGY</w:t>
      </w:r>
    </w:p>
    <w:p w:rsidR="00122D13" w:rsidRPr="00722001" w:rsidRDefault="00122D13" w:rsidP="0070488B">
      <w:pPr>
        <w:ind w:right="-563"/>
        <w:jc w:val="both"/>
        <w:rPr>
          <w:rFonts w:ascii="Arial" w:hAnsi="Arial" w:cs="Arial"/>
          <w:sz w:val="22"/>
          <w:szCs w:val="22"/>
        </w:rPr>
      </w:pPr>
    </w:p>
    <w:p w:rsidR="00122D13" w:rsidRPr="00722001" w:rsidRDefault="00E606F4" w:rsidP="00E02EEA">
      <w:pPr>
        <w:ind w:right="-563"/>
        <w:rPr>
          <w:rFonts w:ascii="Arial" w:hAnsi="Arial" w:cs="Arial"/>
          <w:sz w:val="22"/>
          <w:szCs w:val="22"/>
        </w:rPr>
      </w:pPr>
      <w:r w:rsidRPr="00722001">
        <w:rPr>
          <w:rFonts w:ascii="Arial" w:hAnsi="Arial" w:cs="Arial"/>
          <w:sz w:val="22"/>
          <w:szCs w:val="22"/>
        </w:rPr>
        <w:t xml:space="preserve">The </w:t>
      </w:r>
      <w:r w:rsidR="009632CC">
        <w:rPr>
          <w:rFonts w:ascii="Arial" w:hAnsi="Arial" w:cs="Arial"/>
          <w:sz w:val="22"/>
          <w:szCs w:val="22"/>
        </w:rPr>
        <w:t>Higher Level 4</w:t>
      </w:r>
      <w:r w:rsidR="00735E91">
        <w:rPr>
          <w:rFonts w:ascii="Arial" w:hAnsi="Arial" w:cs="Arial"/>
          <w:sz w:val="22"/>
          <w:szCs w:val="22"/>
        </w:rPr>
        <w:t>/5</w:t>
      </w:r>
      <w:r w:rsidR="009632CC">
        <w:rPr>
          <w:rFonts w:ascii="Arial" w:hAnsi="Arial" w:cs="Arial"/>
          <w:sz w:val="22"/>
          <w:szCs w:val="22"/>
        </w:rPr>
        <w:t xml:space="preserve"> </w:t>
      </w:r>
      <w:r w:rsidR="001F0E7E">
        <w:rPr>
          <w:rFonts w:ascii="Arial" w:hAnsi="Arial" w:cs="Arial"/>
          <w:sz w:val="22"/>
          <w:szCs w:val="22"/>
        </w:rPr>
        <w:t>L</w:t>
      </w:r>
      <w:r w:rsidR="00B95885" w:rsidRPr="00722001">
        <w:rPr>
          <w:rFonts w:ascii="Arial" w:hAnsi="Arial" w:cs="Arial"/>
          <w:sz w:val="22"/>
          <w:szCs w:val="22"/>
        </w:rPr>
        <w:t>earning</w:t>
      </w:r>
      <w:r w:rsidR="001F0E7E">
        <w:rPr>
          <w:rFonts w:ascii="Arial" w:hAnsi="Arial" w:cs="Arial"/>
          <w:sz w:val="22"/>
          <w:szCs w:val="22"/>
        </w:rPr>
        <w:t>, T</w:t>
      </w:r>
      <w:r w:rsidR="00122D13" w:rsidRPr="00722001">
        <w:rPr>
          <w:rFonts w:ascii="Arial" w:hAnsi="Arial" w:cs="Arial"/>
          <w:sz w:val="22"/>
          <w:szCs w:val="22"/>
        </w:rPr>
        <w:t>eaching</w:t>
      </w:r>
      <w:r w:rsidR="001F0E7E">
        <w:rPr>
          <w:rFonts w:ascii="Arial" w:hAnsi="Arial" w:cs="Arial"/>
          <w:sz w:val="22"/>
          <w:szCs w:val="22"/>
        </w:rPr>
        <w:t xml:space="preserve"> and A</w:t>
      </w:r>
      <w:r w:rsidRPr="00722001">
        <w:rPr>
          <w:rFonts w:ascii="Arial" w:hAnsi="Arial" w:cs="Arial"/>
          <w:sz w:val="22"/>
          <w:szCs w:val="22"/>
        </w:rPr>
        <w:t>ssessment</w:t>
      </w:r>
      <w:r w:rsidR="00122D13" w:rsidRPr="00722001">
        <w:rPr>
          <w:rFonts w:ascii="Arial" w:hAnsi="Arial" w:cs="Arial"/>
          <w:sz w:val="22"/>
          <w:szCs w:val="22"/>
        </w:rPr>
        <w:t xml:space="preserve"> </w:t>
      </w:r>
      <w:r w:rsidR="00184F53">
        <w:rPr>
          <w:rFonts w:ascii="Arial" w:hAnsi="Arial" w:cs="Arial"/>
          <w:sz w:val="22"/>
          <w:szCs w:val="22"/>
        </w:rPr>
        <w:t>S</w:t>
      </w:r>
      <w:r w:rsidR="00B95885" w:rsidRPr="00722001">
        <w:rPr>
          <w:rFonts w:ascii="Arial" w:hAnsi="Arial" w:cs="Arial"/>
          <w:sz w:val="22"/>
          <w:szCs w:val="22"/>
        </w:rPr>
        <w:t>trategy</w:t>
      </w:r>
      <w:r w:rsidR="00122D13" w:rsidRPr="00722001">
        <w:rPr>
          <w:rFonts w:ascii="Arial" w:hAnsi="Arial" w:cs="Arial"/>
          <w:sz w:val="22"/>
          <w:szCs w:val="22"/>
        </w:rPr>
        <w:t xml:space="preserve"> aims to enhance the student learning experience through quality enhancement in learning and teaching </w:t>
      </w:r>
      <w:r w:rsidR="00B95885" w:rsidRPr="00722001">
        <w:rPr>
          <w:rFonts w:ascii="Arial" w:hAnsi="Arial" w:cs="Arial"/>
          <w:sz w:val="22"/>
          <w:szCs w:val="22"/>
        </w:rPr>
        <w:t>and</w:t>
      </w:r>
      <w:r w:rsidR="00122D13" w:rsidRPr="00722001">
        <w:rPr>
          <w:rFonts w:ascii="Arial" w:hAnsi="Arial" w:cs="Arial"/>
          <w:sz w:val="22"/>
          <w:szCs w:val="22"/>
        </w:rPr>
        <w:t xml:space="preserve"> through supporting and developing tutors in the scholarship and practice of teaching and learning. </w:t>
      </w:r>
    </w:p>
    <w:p w:rsidR="00122D13" w:rsidRPr="00722001" w:rsidRDefault="00122D13" w:rsidP="00E02EEA">
      <w:pPr>
        <w:ind w:right="-563"/>
        <w:rPr>
          <w:rFonts w:ascii="Arial" w:hAnsi="Arial" w:cs="Arial"/>
          <w:sz w:val="22"/>
          <w:szCs w:val="22"/>
        </w:rPr>
      </w:pPr>
      <w:r w:rsidRPr="00722001">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p>
    <w:p w:rsidR="00122D13" w:rsidRPr="00722001" w:rsidRDefault="00122D13" w:rsidP="00E02EEA">
      <w:pPr>
        <w:ind w:right="-613"/>
        <w:rPr>
          <w:rFonts w:ascii="Arial" w:hAnsi="Arial" w:cs="Arial"/>
          <w:sz w:val="22"/>
          <w:szCs w:val="22"/>
        </w:rPr>
      </w:pPr>
      <w:r w:rsidRPr="00722001">
        <w:rPr>
          <w:rFonts w:ascii="Arial" w:hAnsi="Arial" w:cs="Arial"/>
          <w:sz w:val="22"/>
          <w:szCs w:val="22"/>
        </w:rPr>
        <w:t xml:space="preserve">The strategy will serve to challenge and to raise the expectation of both staff and students in the quality of learning and teaching; and will reinforce </w:t>
      </w:r>
      <w:r w:rsidR="0064105C" w:rsidRPr="00722001">
        <w:rPr>
          <w:rFonts w:ascii="Arial" w:hAnsi="Arial" w:cs="Arial"/>
          <w:sz w:val="22"/>
          <w:szCs w:val="22"/>
        </w:rPr>
        <w:t>a continuous improvement agenda.</w:t>
      </w:r>
    </w:p>
    <w:p w:rsidR="00122D13" w:rsidRPr="00646DA3" w:rsidRDefault="00646DA3" w:rsidP="0070488B">
      <w:pPr>
        <w:ind w:right="-613"/>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122D13" w:rsidRPr="00722001" w:rsidRDefault="0064105C" w:rsidP="0070488B">
      <w:pPr>
        <w:spacing w:line="276" w:lineRule="auto"/>
        <w:ind w:left="284" w:right="-613"/>
        <w:contextualSpacing/>
        <w:rPr>
          <w:rFonts w:ascii="Arial" w:hAnsi="Arial" w:cs="Arial"/>
          <w:b/>
          <w:iCs/>
          <w:sz w:val="22"/>
          <w:szCs w:val="22"/>
        </w:rPr>
      </w:pPr>
      <w:r w:rsidRPr="00722001">
        <w:rPr>
          <w:rFonts w:ascii="Arial" w:hAnsi="Arial" w:cs="Arial"/>
          <w:b/>
          <w:iCs/>
          <w:sz w:val="22"/>
          <w:szCs w:val="22"/>
        </w:rPr>
        <w:lastRenderedPageBreak/>
        <w:t>3.1</w:t>
      </w:r>
      <w:r w:rsidR="00122D13" w:rsidRPr="00722001">
        <w:rPr>
          <w:rFonts w:ascii="Arial" w:hAnsi="Arial" w:cs="Arial"/>
          <w:b/>
          <w:iCs/>
          <w:sz w:val="22"/>
          <w:szCs w:val="22"/>
        </w:rPr>
        <w:t xml:space="preserve"> AIMS </w:t>
      </w:r>
    </w:p>
    <w:p w:rsidR="00122D13" w:rsidRPr="00722001" w:rsidRDefault="00122D13" w:rsidP="0070488B">
      <w:pPr>
        <w:ind w:right="-613"/>
        <w:rPr>
          <w:rFonts w:ascii="Arial" w:hAnsi="Arial" w:cs="Arial"/>
          <w:sz w:val="22"/>
          <w:szCs w:val="22"/>
        </w:rPr>
      </w:pPr>
    </w:p>
    <w:p w:rsidR="00122D13" w:rsidRPr="00722001" w:rsidRDefault="00122D13" w:rsidP="00EF1315">
      <w:pPr>
        <w:ind w:left="567" w:right="-613"/>
        <w:rPr>
          <w:rFonts w:ascii="Arial" w:hAnsi="Arial" w:cs="Arial"/>
          <w:sz w:val="22"/>
          <w:szCs w:val="22"/>
        </w:rPr>
      </w:pPr>
      <w:r w:rsidRPr="00722001">
        <w:rPr>
          <w:rFonts w:ascii="Arial" w:hAnsi="Arial" w:cs="Arial"/>
          <w:sz w:val="22"/>
          <w:szCs w:val="22"/>
        </w:rPr>
        <w:t xml:space="preserve">Bolton College </w:t>
      </w:r>
      <w:r w:rsidR="009632CC">
        <w:rPr>
          <w:rFonts w:ascii="Arial" w:hAnsi="Arial" w:cs="Arial"/>
          <w:sz w:val="22"/>
          <w:szCs w:val="22"/>
        </w:rPr>
        <w:t>Higher Level 4</w:t>
      </w:r>
      <w:r w:rsidR="00735E91">
        <w:rPr>
          <w:rFonts w:ascii="Arial" w:hAnsi="Arial" w:cs="Arial"/>
          <w:sz w:val="22"/>
          <w:szCs w:val="22"/>
        </w:rPr>
        <w:t>/5</w:t>
      </w:r>
      <w:r w:rsidR="009632CC">
        <w:rPr>
          <w:rFonts w:ascii="Arial" w:hAnsi="Arial" w:cs="Arial"/>
          <w:sz w:val="22"/>
          <w:szCs w:val="22"/>
        </w:rPr>
        <w:t xml:space="preserve"> </w:t>
      </w:r>
      <w:r w:rsidR="00A66315">
        <w:rPr>
          <w:rFonts w:ascii="Arial" w:hAnsi="Arial" w:cs="Arial"/>
          <w:sz w:val="22"/>
          <w:szCs w:val="22"/>
        </w:rPr>
        <w:t>L</w:t>
      </w:r>
      <w:r w:rsidRPr="00722001">
        <w:rPr>
          <w:rFonts w:ascii="Arial" w:hAnsi="Arial" w:cs="Arial"/>
          <w:sz w:val="22"/>
          <w:szCs w:val="22"/>
        </w:rPr>
        <w:t>earning</w:t>
      </w:r>
      <w:r w:rsidR="00A66315">
        <w:rPr>
          <w:rFonts w:ascii="Arial" w:hAnsi="Arial" w:cs="Arial"/>
          <w:sz w:val="22"/>
          <w:szCs w:val="22"/>
        </w:rPr>
        <w:t>, T</w:t>
      </w:r>
      <w:r w:rsidRPr="00722001">
        <w:rPr>
          <w:rFonts w:ascii="Arial" w:hAnsi="Arial" w:cs="Arial"/>
          <w:sz w:val="22"/>
          <w:szCs w:val="22"/>
        </w:rPr>
        <w:t>eaching</w:t>
      </w:r>
      <w:r w:rsidR="00A66315">
        <w:rPr>
          <w:rFonts w:ascii="Arial" w:hAnsi="Arial" w:cs="Arial"/>
          <w:sz w:val="22"/>
          <w:szCs w:val="22"/>
        </w:rPr>
        <w:t xml:space="preserve"> and Assessment S</w:t>
      </w:r>
      <w:r w:rsidRPr="00722001">
        <w:rPr>
          <w:rFonts w:ascii="Arial" w:hAnsi="Arial" w:cs="Arial"/>
          <w:sz w:val="22"/>
          <w:szCs w:val="22"/>
        </w:rPr>
        <w:t xml:space="preserve">trategy </w:t>
      </w:r>
      <w:r w:rsidR="00A66315">
        <w:rPr>
          <w:rFonts w:ascii="Arial" w:hAnsi="Arial" w:cs="Arial"/>
          <w:sz w:val="22"/>
          <w:szCs w:val="22"/>
        </w:rPr>
        <w:t>will aim</w:t>
      </w:r>
      <w:r w:rsidRPr="00722001">
        <w:rPr>
          <w:rFonts w:ascii="Arial" w:hAnsi="Arial" w:cs="Arial"/>
          <w:sz w:val="22"/>
          <w:szCs w:val="22"/>
        </w:rPr>
        <w:t xml:space="preserve"> to:</w:t>
      </w:r>
    </w:p>
    <w:p w:rsidR="00122D13" w:rsidRPr="00722001" w:rsidRDefault="00122D13" w:rsidP="0070488B">
      <w:pPr>
        <w:ind w:left="709" w:right="-613" w:hanging="65"/>
        <w:rPr>
          <w:rFonts w:ascii="Arial" w:hAnsi="Arial" w:cs="Arial"/>
          <w:b/>
          <w:sz w:val="22"/>
          <w:szCs w:val="22"/>
        </w:rPr>
      </w:pPr>
    </w:p>
    <w:p w:rsidR="00122D13" w:rsidRPr="00E02EEA" w:rsidRDefault="00E606F4" w:rsidP="00E02EEA">
      <w:pPr>
        <w:pStyle w:val="ListParagraph"/>
        <w:numPr>
          <w:ilvl w:val="0"/>
          <w:numId w:val="29"/>
        </w:numPr>
        <w:ind w:right="-613"/>
        <w:jc w:val="both"/>
        <w:rPr>
          <w:rFonts w:ascii="Arial" w:hAnsi="Arial" w:cs="Arial"/>
          <w:sz w:val="22"/>
          <w:szCs w:val="22"/>
        </w:rPr>
      </w:pPr>
      <w:r w:rsidRPr="00E02EEA">
        <w:rPr>
          <w:rFonts w:ascii="Arial" w:hAnsi="Arial" w:cs="Arial"/>
          <w:sz w:val="22"/>
          <w:szCs w:val="22"/>
        </w:rPr>
        <w:t>Provide</w:t>
      </w:r>
      <w:r w:rsidR="00122D13" w:rsidRPr="00E02EEA">
        <w:rPr>
          <w:rFonts w:ascii="Arial" w:hAnsi="Arial" w:cs="Arial"/>
          <w:sz w:val="22"/>
          <w:szCs w:val="22"/>
        </w:rPr>
        <w:t xml:space="preserve"> a high quality learning experience that values students as active</w:t>
      </w:r>
      <w:r w:rsidR="00A66315" w:rsidRPr="00E02EEA">
        <w:rPr>
          <w:rFonts w:ascii="Arial" w:hAnsi="Arial" w:cs="Arial"/>
          <w:sz w:val="22"/>
          <w:szCs w:val="22"/>
        </w:rPr>
        <w:t xml:space="preserve"> partners in</w:t>
      </w:r>
      <w:r w:rsidR="00EF1315" w:rsidRPr="00E02EEA">
        <w:rPr>
          <w:rFonts w:ascii="Arial" w:hAnsi="Arial" w:cs="Arial"/>
          <w:sz w:val="22"/>
          <w:szCs w:val="22"/>
        </w:rPr>
        <w:t xml:space="preserve"> </w:t>
      </w:r>
      <w:r w:rsidR="00122D13" w:rsidRPr="00E02EEA">
        <w:rPr>
          <w:rFonts w:ascii="Arial" w:hAnsi="Arial" w:cs="Arial"/>
          <w:sz w:val="22"/>
          <w:szCs w:val="22"/>
        </w:rPr>
        <w:t>learning, supports studen</w:t>
      </w:r>
      <w:r w:rsidR="00B95885" w:rsidRPr="00E02EEA">
        <w:rPr>
          <w:rFonts w:ascii="Arial" w:hAnsi="Arial" w:cs="Arial"/>
          <w:sz w:val="22"/>
          <w:szCs w:val="22"/>
        </w:rPr>
        <w:t>t success and develops academic</w:t>
      </w:r>
      <w:r w:rsidR="00722001" w:rsidRPr="00E02EEA">
        <w:rPr>
          <w:rFonts w:ascii="Arial" w:hAnsi="Arial" w:cs="Arial"/>
          <w:sz w:val="22"/>
          <w:szCs w:val="22"/>
        </w:rPr>
        <w:t xml:space="preserve"> </w:t>
      </w:r>
      <w:r w:rsidR="00B95885" w:rsidRPr="00E02EEA">
        <w:rPr>
          <w:rFonts w:ascii="Arial" w:hAnsi="Arial" w:cs="Arial"/>
          <w:sz w:val="22"/>
          <w:szCs w:val="22"/>
        </w:rPr>
        <w:t>excellence in</w:t>
      </w:r>
      <w:r w:rsidR="00122D13" w:rsidRPr="00E02EEA">
        <w:rPr>
          <w:rFonts w:ascii="Arial" w:hAnsi="Arial" w:cs="Arial"/>
          <w:sz w:val="22"/>
          <w:szCs w:val="22"/>
        </w:rPr>
        <w:t xml:space="preserve"> learning and teaching. </w:t>
      </w:r>
    </w:p>
    <w:p w:rsidR="00122D13" w:rsidRPr="00722001" w:rsidRDefault="00122D13" w:rsidP="0070488B">
      <w:pPr>
        <w:spacing w:after="120"/>
        <w:ind w:right="-613"/>
        <w:rPr>
          <w:rFonts w:ascii="Arial" w:hAnsi="Arial" w:cs="Arial"/>
          <w:sz w:val="22"/>
          <w:szCs w:val="22"/>
        </w:rPr>
      </w:pPr>
    </w:p>
    <w:p w:rsidR="00122D13" w:rsidRPr="00722001" w:rsidRDefault="0064105C" w:rsidP="0070488B">
      <w:pPr>
        <w:spacing w:line="276" w:lineRule="auto"/>
        <w:ind w:left="284" w:right="-613"/>
        <w:contextualSpacing/>
        <w:rPr>
          <w:rFonts w:ascii="Arial" w:hAnsi="Arial" w:cs="Arial"/>
          <w:b/>
          <w:iCs/>
          <w:sz w:val="22"/>
          <w:szCs w:val="22"/>
        </w:rPr>
      </w:pPr>
      <w:r w:rsidRPr="00722001">
        <w:rPr>
          <w:rFonts w:ascii="Arial" w:hAnsi="Arial" w:cs="Arial"/>
          <w:b/>
          <w:iCs/>
          <w:sz w:val="22"/>
          <w:szCs w:val="22"/>
        </w:rPr>
        <w:t>3.2</w:t>
      </w:r>
      <w:r w:rsidR="00122D13" w:rsidRPr="00722001">
        <w:rPr>
          <w:rFonts w:ascii="Arial" w:hAnsi="Arial" w:cs="Arial"/>
          <w:b/>
          <w:iCs/>
          <w:sz w:val="22"/>
          <w:szCs w:val="22"/>
        </w:rPr>
        <w:t xml:space="preserve"> OBJECTIVES </w:t>
      </w:r>
    </w:p>
    <w:p w:rsidR="00122D13" w:rsidRPr="00722001" w:rsidRDefault="00122D13" w:rsidP="0070488B">
      <w:pPr>
        <w:ind w:left="720" w:right="-613"/>
        <w:contextualSpacing/>
        <w:rPr>
          <w:rFonts w:ascii="Arial" w:hAnsi="Arial" w:cs="Arial"/>
          <w:sz w:val="22"/>
          <w:szCs w:val="22"/>
        </w:rPr>
      </w:pPr>
    </w:p>
    <w:p w:rsidR="00122D13" w:rsidRPr="00A93370" w:rsidRDefault="00EF1315" w:rsidP="00A93370">
      <w:pPr>
        <w:ind w:left="567" w:right="-613" w:firstLine="1"/>
        <w:rPr>
          <w:rFonts w:ascii="Arial" w:hAnsi="Arial" w:cs="Arial"/>
          <w:b/>
          <w:sz w:val="22"/>
          <w:szCs w:val="22"/>
        </w:rPr>
      </w:pPr>
      <w:r w:rsidRPr="00A93370">
        <w:rPr>
          <w:rFonts w:ascii="Arial" w:hAnsi="Arial" w:cs="Arial"/>
          <w:b/>
          <w:sz w:val="22"/>
          <w:szCs w:val="22"/>
        </w:rPr>
        <w:t xml:space="preserve">The </w:t>
      </w:r>
      <w:r w:rsidR="009632CC" w:rsidRPr="00A93370">
        <w:rPr>
          <w:rFonts w:ascii="Arial" w:hAnsi="Arial" w:cs="Arial"/>
          <w:b/>
          <w:sz w:val="22"/>
          <w:szCs w:val="22"/>
        </w:rPr>
        <w:t>Higher Level 4</w:t>
      </w:r>
      <w:r w:rsidR="00735E91" w:rsidRPr="00A93370">
        <w:rPr>
          <w:rFonts w:ascii="Arial" w:hAnsi="Arial" w:cs="Arial"/>
          <w:b/>
          <w:sz w:val="22"/>
          <w:szCs w:val="22"/>
        </w:rPr>
        <w:t>/5</w:t>
      </w:r>
      <w:r w:rsidR="009632CC" w:rsidRPr="00A93370">
        <w:rPr>
          <w:rFonts w:ascii="Arial" w:hAnsi="Arial" w:cs="Arial"/>
          <w:b/>
          <w:sz w:val="22"/>
          <w:szCs w:val="22"/>
        </w:rPr>
        <w:t xml:space="preserve"> </w:t>
      </w:r>
      <w:r w:rsidR="001F0E7E" w:rsidRPr="00A93370">
        <w:rPr>
          <w:rFonts w:ascii="Arial" w:hAnsi="Arial" w:cs="Arial"/>
          <w:b/>
          <w:sz w:val="22"/>
          <w:szCs w:val="22"/>
        </w:rPr>
        <w:t>L</w:t>
      </w:r>
      <w:r w:rsidR="00B95885" w:rsidRPr="00A93370">
        <w:rPr>
          <w:rFonts w:ascii="Arial" w:hAnsi="Arial" w:cs="Arial"/>
          <w:b/>
          <w:sz w:val="22"/>
          <w:szCs w:val="22"/>
        </w:rPr>
        <w:t>earning</w:t>
      </w:r>
      <w:r w:rsidR="001F0E7E" w:rsidRPr="00A93370">
        <w:rPr>
          <w:rFonts w:ascii="Arial" w:hAnsi="Arial" w:cs="Arial"/>
          <w:b/>
          <w:sz w:val="22"/>
          <w:szCs w:val="22"/>
        </w:rPr>
        <w:t>, T</w:t>
      </w:r>
      <w:r w:rsidR="00122D13" w:rsidRPr="00A93370">
        <w:rPr>
          <w:rFonts w:ascii="Arial" w:hAnsi="Arial" w:cs="Arial"/>
          <w:b/>
          <w:sz w:val="22"/>
          <w:szCs w:val="22"/>
        </w:rPr>
        <w:t>eaching</w:t>
      </w:r>
      <w:r w:rsidR="00E606F4" w:rsidRPr="00A93370">
        <w:rPr>
          <w:rFonts w:ascii="Arial" w:hAnsi="Arial" w:cs="Arial"/>
          <w:b/>
          <w:sz w:val="22"/>
          <w:szCs w:val="22"/>
        </w:rPr>
        <w:t xml:space="preserve"> and </w:t>
      </w:r>
      <w:r w:rsidR="001F0E7E" w:rsidRPr="00A93370">
        <w:rPr>
          <w:rFonts w:ascii="Arial" w:hAnsi="Arial" w:cs="Arial"/>
          <w:b/>
          <w:sz w:val="22"/>
          <w:szCs w:val="22"/>
        </w:rPr>
        <w:t>A</w:t>
      </w:r>
      <w:r w:rsidR="00E606F4" w:rsidRPr="00A93370">
        <w:rPr>
          <w:rFonts w:ascii="Arial" w:hAnsi="Arial" w:cs="Arial"/>
          <w:b/>
          <w:sz w:val="22"/>
          <w:szCs w:val="22"/>
        </w:rPr>
        <w:t>ssessment</w:t>
      </w:r>
      <w:r w:rsidR="00B95885" w:rsidRPr="00A93370">
        <w:rPr>
          <w:rFonts w:ascii="Arial" w:hAnsi="Arial" w:cs="Arial"/>
          <w:b/>
          <w:sz w:val="22"/>
          <w:szCs w:val="22"/>
        </w:rPr>
        <w:t xml:space="preserve"> strategic key </w:t>
      </w:r>
      <w:r w:rsidR="00122D13" w:rsidRPr="00A93370">
        <w:rPr>
          <w:rFonts w:ascii="Arial" w:hAnsi="Arial" w:cs="Arial"/>
          <w:b/>
          <w:sz w:val="22"/>
          <w:szCs w:val="22"/>
        </w:rPr>
        <w:t>objectives are</w:t>
      </w:r>
      <w:r w:rsidR="00A93370" w:rsidRPr="00A93370">
        <w:rPr>
          <w:rFonts w:ascii="Arial" w:hAnsi="Arial" w:cs="Arial"/>
          <w:b/>
          <w:sz w:val="22"/>
          <w:szCs w:val="22"/>
        </w:rPr>
        <w:t xml:space="preserve"> t</w:t>
      </w:r>
      <w:r w:rsidR="00122D13" w:rsidRPr="00A93370">
        <w:rPr>
          <w:rFonts w:ascii="Arial" w:hAnsi="Arial" w:cs="Arial"/>
          <w:b/>
          <w:sz w:val="22"/>
          <w:szCs w:val="22"/>
        </w:rPr>
        <w:t xml:space="preserve">o develop and create a culture of partnership and mutual respect between staff and students in the learning experience by: </w:t>
      </w:r>
    </w:p>
    <w:p w:rsidR="00122D13" w:rsidRPr="00722001" w:rsidRDefault="00122D13" w:rsidP="0070488B">
      <w:pPr>
        <w:spacing w:after="120"/>
        <w:ind w:left="567" w:right="-613"/>
        <w:contextualSpacing/>
        <w:rPr>
          <w:rFonts w:ascii="Arial" w:hAnsi="Arial" w:cs="Arial"/>
          <w:b/>
          <w:sz w:val="22"/>
          <w:szCs w:val="22"/>
        </w:rPr>
      </w:pPr>
    </w:p>
    <w:p w:rsidR="00122D13" w:rsidRPr="00722001" w:rsidRDefault="00122D13" w:rsidP="0094409C">
      <w:pPr>
        <w:numPr>
          <w:ilvl w:val="0"/>
          <w:numId w:val="3"/>
        </w:numPr>
        <w:spacing w:after="120" w:line="276" w:lineRule="auto"/>
        <w:ind w:left="993" w:right="-613" w:hanging="426"/>
        <w:contextualSpacing/>
        <w:jc w:val="both"/>
        <w:rPr>
          <w:rFonts w:ascii="Arial" w:hAnsi="Arial" w:cs="Arial"/>
          <w:b/>
          <w:sz w:val="22"/>
          <w:szCs w:val="22"/>
        </w:rPr>
      </w:pPr>
      <w:r w:rsidRPr="00722001">
        <w:rPr>
          <w:rFonts w:ascii="Arial" w:hAnsi="Arial" w:cs="Arial"/>
          <w:sz w:val="22"/>
          <w:szCs w:val="22"/>
        </w:rPr>
        <w:t>providing opportunities f</w:t>
      </w:r>
      <w:r w:rsidR="00B95885" w:rsidRPr="00722001">
        <w:rPr>
          <w:rFonts w:ascii="Arial" w:hAnsi="Arial" w:cs="Arial"/>
          <w:sz w:val="22"/>
          <w:szCs w:val="22"/>
        </w:rPr>
        <w:t xml:space="preserve">or students to be more engaged </w:t>
      </w:r>
      <w:r w:rsidR="00EF1315">
        <w:rPr>
          <w:rFonts w:ascii="Arial" w:hAnsi="Arial" w:cs="Arial"/>
          <w:sz w:val="22"/>
          <w:szCs w:val="22"/>
        </w:rPr>
        <w:t>and be able to</w:t>
      </w:r>
      <w:r w:rsidRPr="00722001">
        <w:rPr>
          <w:rFonts w:ascii="Arial" w:hAnsi="Arial" w:cs="Arial"/>
          <w:sz w:val="22"/>
          <w:szCs w:val="22"/>
        </w:rPr>
        <w:t xml:space="preserve"> in</w:t>
      </w:r>
      <w:r w:rsidR="00B95885" w:rsidRPr="00722001">
        <w:rPr>
          <w:rFonts w:ascii="Arial" w:hAnsi="Arial" w:cs="Arial"/>
          <w:sz w:val="22"/>
          <w:szCs w:val="22"/>
        </w:rPr>
        <w:t xml:space="preserve">fluence and shape the learning </w:t>
      </w:r>
      <w:r w:rsidRPr="00722001">
        <w:rPr>
          <w:rFonts w:ascii="Arial" w:hAnsi="Arial" w:cs="Arial"/>
          <w:sz w:val="22"/>
          <w:szCs w:val="22"/>
        </w:rPr>
        <w:t>environment and education experience</w:t>
      </w:r>
    </w:p>
    <w:p w:rsidR="00122D13" w:rsidRPr="00722001" w:rsidRDefault="00122D13" w:rsidP="0094409C">
      <w:pPr>
        <w:spacing w:after="120"/>
        <w:ind w:left="993" w:right="-613" w:hanging="426"/>
        <w:contextualSpacing/>
        <w:jc w:val="both"/>
        <w:rPr>
          <w:rFonts w:ascii="Arial" w:hAnsi="Arial" w:cs="Arial"/>
          <w:b/>
          <w:sz w:val="22"/>
          <w:szCs w:val="22"/>
        </w:rPr>
      </w:pPr>
      <w:r w:rsidRPr="00722001">
        <w:rPr>
          <w:rFonts w:ascii="Arial" w:hAnsi="Arial" w:cs="Arial"/>
          <w:b/>
          <w:sz w:val="22"/>
          <w:szCs w:val="22"/>
        </w:rPr>
        <w:t xml:space="preserve">  </w:t>
      </w:r>
    </w:p>
    <w:p w:rsidR="00122D13" w:rsidRPr="00722001" w:rsidRDefault="00122D13" w:rsidP="0094409C">
      <w:pPr>
        <w:numPr>
          <w:ilvl w:val="0"/>
          <w:numId w:val="3"/>
        </w:numPr>
        <w:spacing w:after="120" w:line="276" w:lineRule="auto"/>
        <w:ind w:left="993" w:right="-613" w:hanging="426"/>
        <w:contextualSpacing/>
        <w:jc w:val="both"/>
        <w:rPr>
          <w:rFonts w:ascii="Arial" w:hAnsi="Arial" w:cs="Arial"/>
          <w:sz w:val="22"/>
          <w:szCs w:val="22"/>
        </w:rPr>
      </w:pPr>
      <w:r w:rsidRPr="00722001">
        <w:rPr>
          <w:rFonts w:ascii="Arial" w:hAnsi="Arial" w:cs="Arial"/>
          <w:sz w:val="22"/>
          <w:szCs w:val="22"/>
        </w:rPr>
        <w:t>improving existing student feedback mechanisms and approaches, which will serve to inform the enhancement of the learning experience</w:t>
      </w:r>
    </w:p>
    <w:p w:rsidR="00122D13" w:rsidRPr="00722001" w:rsidRDefault="00122D13" w:rsidP="0094409C">
      <w:pPr>
        <w:spacing w:after="120"/>
        <w:ind w:left="993" w:right="-613" w:hanging="426"/>
        <w:contextualSpacing/>
        <w:jc w:val="both"/>
        <w:rPr>
          <w:rFonts w:ascii="Arial" w:hAnsi="Arial" w:cs="Arial"/>
          <w:sz w:val="22"/>
          <w:szCs w:val="22"/>
        </w:rPr>
      </w:pPr>
    </w:p>
    <w:p w:rsidR="00122D13" w:rsidRPr="00722001" w:rsidRDefault="00B95885" w:rsidP="0094409C">
      <w:pPr>
        <w:numPr>
          <w:ilvl w:val="0"/>
          <w:numId w:val="3"/>
        </w:numPr>
        <w:spacing w:after="120" w:line="276" w:lineRule="auto"/>
        <w:ind w:left="993" w:right="-613" w:hanging="426"/>
        <w:contextualSpacing/>
        <w:jc w:val="both"/>
        <w:rPr>
          <w:rFonts w:ascii="Arial" w:hAnsi="Arial" w:cs="Arial"/>
          <w:sz w:val="22"/>
          <w:szCs w:val="22"/>
        </w:rPr>
      </w:pPr>
      <w:r w:rsidRPr="00722001">
        <w:rPr>
          <w:rFonts w:ascii="Arial" w:hAnsi="Arial" w:cs="Arial"/>
          <w:sz w:val="22"/>
          <w:szCs w:val="22"/>
        </w:rPr>
        <w:t xml:space="preserve">developing </w:t>
      </w:r>
      <w:r w:rsidR="00122D13" w:rsidRPr="00722001">
        <w:rPr>
          <w:rFonts w:ascii="Arial" w:hAnsi="Arial" w:cs="Arial"/>
          <w:sz w:val="22"/>
          <w:szCs w:val="22"/>
        </w:rPr>
        <w:t>initiatives and activities which support student engagement and student empowerment in the learning experience</w:t>
      </w:r>
    </w:p>
    <w:p w:rsidR="00594FFD" w:rsidRPr="00722001" w:rsidRDefault="00594FFD" w:rsidP="0070488B">
      <w:pPr>
        <w:spacing w:after="120"/>
        <w:ind w:right="-613"/>
        <w:rPr>
          <w:rFonts w:ascii="Arial" w:hAnsi="Arial" w:cs="Arial"/>
          <w:b/>
          <w:sz w:val="22"/>
          <w:szCs w:val="22"/>
        </w:rPr>
      </w:pPr>
    </w:p>
    <w:p w:rsidR="00122D13" w:rsidRPr="00722001" w:rsidRDefault="00122D13" w:rsidP="0094409C">
      <w:pPr>
        <w:spacing w:after="120"/>
        <w:ind w:left="567" w:right="-613"/>
        <w:jc w:val="both"/>
        <w:rPr>
          <w:rFonts w:ascii="Arial" w:hAnsi="Arial" w:cs="Arial"/>
          <w:sz w:val="22"/>
          <w:szCs w:val="22"/>
        </w:rPr>
      </w:pPr>
      <w:r w:rsidRPr="00722001">
        <w:rPr>
          <w:rFonts w:ascii="Arial" w:hAnsi="Arial" w:cs="Arial"/>
          <w:b/>
          <w:sz w:val="22"/>
          <w:szCs w:val="22"/>
        </w:rPr>
        <w:t xml:space="preserve">To support </w:t>
      </w:r>
      <w:r w:rsidR="00EF1315">
        <w:rPr>
          <w:rFonts w:ascii="Arial" w:hAnsi="Arial" w:cs="Arial"/>
          <w:b/>
          <w:sz w:val="22"/>
          <w:szCs w:val="22"/>
        </w:rPr>
        <w:t>students</w:t>
      </w:r>
      <w:r w:rsidRPr="00722001">
        <w:rPr>
          <w:rFonts w:ascii="Arial" w:hAnsi="Arial" w:cs="Arial"/>
          <w:b/>
          <w:sz w:val="22"/>
          <w:szCs w:val="22"/>
        </w:rPr>
        <w:t xml:space="preserve"> and student success throughout their period of stud</w:t>
      </w:r>
      <w:r w:rsidR="00EF1315">
        <w:rPr>
          <w:rFonts w:ascii="Arial" w:hAnsi="Arial" w:cs="Arial"/>
          <w:b/>
          <w:sz w:val="22"/>
          <w:szCs w:val="22"/>
        </w:rPr>
        <w:t xml:space="preserve">y through a student life </w:t>
      </w:r>
      <w:r w:rsidR="00E606F4" w:rsidRPr="00722001">
        <w:rPr>
          <w:rFonts w:ascii="Arial" w:hAnsi="Arial" w:cs="Arial"/>
          <w:b/>
          <w:sz w:val="22"/>
          <w:szCs w:val="22"/>
        </w:rPr>
        <w:t>c</w:t>
      </w:r>
      <w:r w:rsidRPr="00722001">
        <w:rPr>
          <w:rFonts w:ascii="Arial" w:hAnsi="Arial" w:cs="Arial"/>
          <w:b/>
          <w:sz w:val="22"/>
          <w:szCs w:val="22"/>
        </w:rPr>
        <w:t>ycle approach by:</w:t>
      </w:r>
      <w:r w:rsidRPr="00722001">
        <w:rPr>
          <w:rFonts w:ascii="Arial" w:hAnsi="Arial" w:cs="Arial"/>
          <w:sz w:val="22"/>
          <w:szCs w:val="22"/>
        </w:rPr>
        <w:t xml:space="preserve"> </w:t>
      </w:r>
    </w:p>
    <w:p w:rsidR="00122D13" w:rsidRPr="00EF1315" w:rsidRDefault="00A93370" w:rsidP="0094409C">
      <w:pPr>
        <w:numPr>
          <w:ilvl w:val="0"/>
          <w:numId w:val="4"/>
        </w:numPr>
        <w:spacing w:after="120" w:line="276" w:lineRule="auto"/>
        <w:ind w:left="993" w:right="-613" w:hanging="426"/>
        <w:contextualSpacing/>
        <w:jc w:val="both"/>
        <w:rPr>
          <w:rFonts w:ascii="Arial" w:hAnsi="Arial" w:cs="Arial"/>
          <w:b/>
          <w:sz w:val="22"/>
          <w:szCs w:val="22"/>
        </w:rPr>
      </w:pPr>
      <w:r>
        <w:rPr>
          <w:rFonts w:ascii="Arial" w:hAnsi="Arial" w:cs="Arial"/>
          <w:sz w:val="22"/>
          <w:szCs w:val="22"/>
        </w:rPr>
        <w:t xml:space="preserve">constantly </w:t>
      </w:r>
      <w:r w:rsidR="00184F53">
        <w:rPr>
          <w:rFonts w:ascii="Arial" w:hAnsi="Arial" w:cs="Arial"/>
          <w:sz w:val="22"/>
          <w:szCs w:val="22"/>
        </w:rPr>
        <w:t xml:space="preserve">developing </w:t>
      </w:r>
      <w:r w:rsidR="00122D13" w:rsidRPr="00722001">
        <w:rPr>
          <w:rFonts w:ascii="Arial" w:hAnsi="Arial" w:cs="Arial"/>
          <w:sz w:val="22"/>
          <w:szCs w:val="22"/>
        </w:rPr>
        <w:t xml:space="preserve">systems which identify students who are </w:t>
      </w:r>
      <w:r w:rsidR="00B95885" w:rsidRPr="00722001">
        <w:rPr>
          <w:rFonts w:ascii="Arial" w:hAnsi="Arial" w:cs="Arial"/>
          <w:sz w:val="22"/>
          <w:szCs w:val="22"/>
        </w:rPr>
        <w:t>‘at risk’</w:t>
      </w:r>
      <w:r w:rsidR="00122D13" w:rsidRPr="00722001">
        <w:rPr>
          <w:rFonts w:ascii="Arial" w:hAnsi="Arial" w:cs="Arial"/>
          <w:sz w:val="22"/>
          <w:szCs w:val="22"/>
        </w:rPr>
        <w:t xml:space="preserve"> and putting procedures in place which determines actions </w:t>
      </w:r>
      <w:r w:rsidR="00B95885" w:rsidRPr="00722001">
        <w:rPr>
          <w:rFonts w:ascii="Arial" w:hAnsi="Arial" w:cs="Arial"/>
          <w:sz w:val="22"/>
          <w:szCs w:val="22"/>
        </w:rPr>
        <w:t xml:space="preserve">for </w:t>
      </w:r>
      <w:r w:rsidR="00122D13" w:rsidRPr="00722001">
        <w:rPr>
          <w:rFonts w:ascii="Arial" w:hAnsi="Arial" w:cs="Arial"/>
          <w:sz w:val="22"/>
          <w:szCs w:val="22"/>
        </w:rPr>
        <w:t xml:space="preserve">follow up and intervention </w:t>
      </w:r>
    </w:p>
    <w:p w:rsidR="00EF1315" w:rsidRPr="00EF1315" w:rsidRDefault="00EF1315" w:rsidP="0094409C">
      <w:pPr>
        <w:spacing w:after="120" w:line="276" w:lineRule="auto"/>
        <w:ind w:left="993" w:right="-613"/>
        <w:contextualSpacing/>
        <w:jc w:val="both"/>
        <w:rPr>
          <w:rFonts w:ascii="Arial" w:hAnsi="Arial" w:cs="Arial"/>
          <w:b/>
          <w:sz w:val="22"/>
          <w:szCs w:val="22"/>
        </w:rPr>
      </w:pPr>
    </w:p>
    <w:p w:rsidR="00122D13" w:rsidRPr="00EF1315" w:rsidRDefault="00DD6698" w:rsidP="0094409C">
      <w:pPr>
        <w:numPr>
          <w:ilvl w:val="0"/>
          <w:numId w:val="4"/>
        </w:numPr>
        <w:spacing w:after="120" w:line="276" w:lineRule="auto"/>
        <w:ind w:left="993" w:right="-613" w:hanging="426"/>
        <w:contextualSpacing/>
        <w:jc w:val="both"/>
        <w:rPr>
          <w:rFonts w:ascii="Arial" w:hAnsi="Arial" w:cs="Arial"/>
          <w:b/>
          <w:sz w:val="22"/>
          <w:szCs w:val="22"/>
        </w:rPr>
      </w:pPr>
      <w:r w:rsidRPr="00EF1315">
        <w:rPr>
          <w:rFonts w:ascii="Arial" w:hAnsi="Arial" w:cs="Arial"/>
          <w:sz w:val="22"/>
          <w:szCs w:val="22"/>
        </w:rPr>
        <w:t>f</w:t>
      </w:r>
      <w:r w:rsidR="00523E90" w:rsidRPr="00EF1315">
        <w:rPr>
          <w:rFonts w:ascii="Arial" w:hAnsi="Arial" w:cs="Arial"/>
          <w:sz w:val="22"/>
          <w:szCs w:val="22"/>
        </w:rPr>
        <w:t xml:space="preserve">urther </w:t>
      </w:r>
      <w:r w:rsidR="00122D13" w:rsidRPr="00EF1315">
        <w:rPr>
          <w:rFonts w:ascii="Arial" w:hAnsi="Arial" w:cs="Arial"/>
          <w:sz w:val="22"/>
          <w:szCs w:val="22"/>
        </w:rPr>
        <w:t>developing a student inductio</w:t>
      </w:r>
      <w:r w:rsidR="005F3B00" w:rsidRPr="00EF1315">
        <w:rPr>
          <w:rFonts w:ascii="Arial" w:hAnsi="Arial" w:cs="Arial"/>
          <w:sz w:val="22"/>
          <w:szCs w:val="22"/>
        </w:rPr>
        <w:t xml:space="preserve">n model </w:t>
      </w:r>
      <w:r w:rsidR="006C6253">
        <w:rPr>
          <w:rFonts w:ascii="Arial" w:hAnsi="Arial" w:cs="Arial"/>
          <w:sz w:val="22"/>
          <w:szCs w:val="22"/>
        </w:rPr>
        <w:t>that</w:t>
      </w:r>
      <w:r w:rsidR="005F3B00" w:rsidRPr="00EF1315">
        <w:rPr>
          <w:rFonts w:ascii="Arial" w:hAnsi="Arial" w:cs="Arial"/>
          <w:sz w:val="22"/>
          <w:szCs w:val="22"/>
        </w:rPr>
        <w:t xml:space="preserve"> includes</w:t>
      </w:r>
      <w:r w:rsidR="00122D13" w:rsidRPr="00EF1315">
        <w:rPr>
          <w:rFonts w:ascii="Arial" w:hAnsi="Arial" w:cs="Arial"/>
          <w:sz w:val="22"/>
          <w:szCs w:val="22"/>
        </w:rPr>
        <w:t xml:space="preserve">  academic/social integration actions </w:t>
      </w:r>
      <w:r w:rsidR="006C6253">
        <w:rPr>
          <w:rFonts w:ascii="Arial" w:hAnsi="Arial" w:cs="Arial"/>
          <w:sz w:val="22"/>
          <w:szCs w:val="22"/>
        </w:rPr>
        <w:t>that continue</w:t>
      </w:r>
      <w:r w:rsidR="00122D13" w:rsidRPr="00EF1315">
        <w:rPr>
          <w:rFonts w:ascii="Arial" w:hAnsi="Arial" w:cs="Arial"/>
          <w:sz w:val="22"/>
          <w:szCs w:val="22"/>
        </w:rPr>
        <w:t xml:space="preserve"> throughout the </w:t>
      </w:r>
      <w:r w:rsidR="00184F53">
        <w:rPr>
          <w:rFonts w:ascii="Arial" w:hAnsi="Arial" w:cs="Arial"/>
          <w:sz w:val="22"/>
          <w:szCs w:val="22"/>
        </w:rPr>
        <w:t>students time</w:t>
      </w:r>
      <w:r w:rsidR="00122D13" w:rsidRPr="00EF1315">
        <w:rPr>
          <w:rFonts w:ascii="Arial" w:hAnsi="Arial" w:cs="Arial"/>
          <w:sz w:val="22"/>
          <w:szCs w:val="22"/>
        </w:rPr>
        <w:t xml:space="preserve"> of study</w:t>
      </w:r>
    </w:p>
    <w:p w:rsidR="00122D13" w:rsidRPr="00722001" w:rsidRDefault="00122D13" w:rsidP="0094409C">
      <w:pPr>
        <w:spacing w:after="120"/>
        <w:ind w:left="993" w:right="-613" w:hanging="426"/>
        <w:contextualSpacing/>
        <w:jc w:val="both"/>
        <w:rPr>
          <w:rFonts w:ascii="Arial" w:hAnsi="Arial" w:cs="Arial"/>
          <w:sz w:val="22"/>
          <w:szCs w:val="22"/>
        </w:rPr>
      </w:pPr>
    </w:p>
    <w:p w:rsidR="00122D13" w:rsidRPr="00722001" w:rsidRDefault="00DD6698" w:rsidP="0094409C">
      <w:pPr>
        <w:numPr>
          <w:ilvl w:val="0"/>
          <w:numId w:val="4"/>
        </w:numPr>
        <w:spacing w:after="120" w:line="276" w:lineRule="auto"/>
        <w:ind w:left="993" w:right="-613" w:hanging="426"/>
        <w:contextualSpacing/>
        <w:jc w:val="both"/>
        <w:rPr>
          <w:rFonts w:ascii="Arial" w:hAnsi="Arial" w:cs="Arial"/>
          <w:sz w:val="22"/>
          <w:szCs w:val="22"/>
        </w:rPr>
      </w:pPr>
      <w:r w:rsidRPr="00722001">
        <w:rPr>
          <w:rFonts w:ascii="Arial" w:hAnsi="Arial" w:cs="Arial"/>
          <w:sz w:val="22"/>
          <w:szCs w:val="22"/>
        </w:rPr>
        <w:t>f</w:t>
      </w:r>
      <w:r w:rsidR="00523E90" w:rsidRPr="00722001">
        <w:rPr>
          <w:rFonts w:ascii="Arial" w:hAnsi="Arial" w:cs="Arial"/>
          <w:sz w:val="22"/>
          <w:szCs w:val="22"/>
        </w:rPr>
        <w:t xml:space="preserve">urther </w:t>
      </w:r>
      <w:r w:rsidR="00184F53">
        <w:rPr>
          <w:rFonts w:ascii="Arial" w:hAnsi="Arial" w:cs="Arial"/>
          <w:sz w:val="22"/>
          <w:szCs w:val="22"/>
        </w:rPr>
        <w:t>developing ‘</w:t>
      </w:r>
      <w:r w:rsidR="00122D13" w:rsidRPr="00722001">
        <w:rPr>
          <w:rFonts w:ascii="Arial" w:hAnsi="Arial" w:cs="Arial"/>
          <w:sz w:val="22"/>
          <w:szCs w:val="22"/>
        </w:rPr>
        <w:t>transition interventions’ w</w:t>
      </w:r>
      <w:r w:rsidR="006C6253">
        <w:rPr>
          <w:rFonts w:ascii="Arial" w:hAnsi="Arial" w:cs="Arial"/>
          <w:sz w:val="22"/>
          <w:szCs w:val="22"/>
        </w:rPr>
        <w:t>hich aim to support students</w:t>
      </w:r>
      <w:r w:rsidR="00122D13" w:rsidRPr="00722001">
        <w:rPr>
          <w:rFonts w:ascii="Arial" w:hAnsi="Arial" w:cs="Arial"/>
          <w:sz w:val="22"/>
          <w:szCs w:val="22"/>
        </w:rPr>
        <w:t xml:space="preserve"> achieving success, at points across the</w:t>
      </w:r>
      <w:r w:rsidR="00184F53">
        <w:rPr>
          <w:rFonts w:ascii="Arial" w:hAnsi="Arial" w:cs="Arial"/>
          <w:sz w:val="22"/>
          <w:szCs w:val="22"/>
        </w:rPr>
        <w:t>ir time</w:t>
      </w:r>
      <w:r w:rsidR="00122D13" w:rsidRPr="00722001">
        <w:rPr>
          <w:rFonts w:ascii="Arial" w:hAnsi="Arial" w:cs="Arial"/>
          <w:sz w:val="22"/>
          <w:szCs w:val="22"/>
        </w:rPr>
        <w:t xml:space="preserve"> of study, where it is recognised that students may be feeling most vulnerable and lacking in confidence in their academic </w:t>
      </w:r>
      <w:r w:rsidR="00184F53">
        <w:rPr>
          <w:rFonts w:ascii="Arial" w:hAnsi="Arial" w:cs="Arial"/>
          <w:sz w:val="22"/>
          <w:szCs w:val="22"/>
        </w:rPr>
        <w:t xml:space="preserve">and practical application </w:t>
      </w:r>
      <w:r w:rsidR="00122D13" w:rsidRPr="00722001">
        <w:rPr>
          <w:rFonts w:ascii="Arial" w:hAnsi="Arial" w:cs="Arial"/>
          <w:sz w:val="22"/>
          <w:szCs w:val="22"/>
        </w:rPr>
        <w:t xml:space="preserve">ability/attainment </w:t>
      </w:r>
    </w:p>
    <w:p w:rsidR="00451FC5" w:rsidRPr="00451FC5" w:rsidRDefault="00451FC5" w:rsidP="001F0E7E">
      <w:pPr>
        <w:spacing w:after="120"/>
        <w:ind w:right="-613"/>
        <w:rPr>
          <w:rFonts w:ascii="Arial" w:hAnsi="Arial" w:cs="Arial"/>
          <w:sz w:val="22"/>
          <w:szCs w:val="22"/>
        </w:rPr>
      </w:pPr>
      <w:r>
        <w:rPr>
          <w:rFonts w:ascii="Arial" w:hAnsi="Arial" w:cs="Arial"/>
          <w:b/>
          <w:sz w:val="22"/>
          <w:szCs w:val="22"/>
        </w:rPr>
        <w:tab/>
      </w:r>
    </w:p>
    <w:p w:rsidR="00B95885" w:rsidRPr="00722001" w:rsidRDefault="00B95885" w:rsidP="0094409C">
      <w:pPr>
        <w:spacing w:after="120"/>
        <w:ind w:left="567" w:right="-613"/>
        <w:jc w:val="both"/>
        <w:rPr>
          <w:rFonts w:ascii="Arial" w:hAnsi="Arial" w:cs="Arial"/>
          <w:b/>
          <w:sz w:val="22"/>
          <w:szCs w:val="22"/>
        </w:rPr>
      </w:pPr>
      <w:r w:rsidRPr="00722001">
        <w:rPr>
          <w:rFonts w:ascii="Arial" w:hAnsi="Arial" w:cs="Arial"/>
          <w:b/>
          <w:sz w:val="22"/>
          <w:szCs w:val="22"/>
        </w:rPr>
        <w:t>To develop curriculum design and assessment which is inspiring, relevant and practical</w:t>
      </w:r>
      <w:r w:rsidR="00DD03E2">
        <w:rPr>
          <w:rFonts w:ascii="Arial" w:hAnsi="Arial" w:cs="Arial"/>
          <w:b/>
          <w:sz w:val="22"/>
          <w:szCs w:val="22"/>
        </w:rPr>
        <w:t xml:space="preserve"> </w:t>
      </w:r>
      <w:r w:rsidRPr="00722001">
        <w:rPr>
          <w:rFonts w:ascii="Arial" w:hAnsi="Arial" w:cs="Arial"/>
          <w:b/>
          <w:sz w:val="22"/>
          <w:szCs w:val="22"/>
        </w:rPr>
        <w:t xml:space="preserve">by: </w:t>
      </w:r>
    </w:p>
    <w:p w:rsidR="00B95885" w:rsidRPr="00646DA3" w:rsidRDefault="00B95885" w:rsidP="00646DA3">
      <w:pPr>
        <w:numPr>
          <w:ilvl w:val="0"/>
          <w:numId w:val="2"/>
        </w:numPr>
        <w:spacing w:after="120" w:line="276" w:lineRule="auto"/>
        <w:ind w:left="993" w:right="-613" w:hanging="426"/>
        <w:contextualSpacing/>
        <w:jc w:val="both"/>
        <w:rPr>
          <w:rFonts w:ascii="Arial" w:hAnsi="Arial" w:cs="Arial"/>
          <w:b/>
          <w:sz w:val="22"/>
          <w:szCs w:val="22"/>
        </w:rPr>
      </w:pPr>
      <w:r w:rsidRPr="00722001">
        <w:rPr>
          <w:rFonts w:ascii="Arial" w:hAnsi="Arial" w:cs="Arial"/>
          <w:sz w:val="22"/>
          <w:szCs w:val="22"/>
        </w:rPr>
        <w:t xml:space="preserve">developing and implementing a </w:t>
      </w:r>
      <w:r w:rsidR="00C22057">
        <w:rPr>
          <w:rFonts w:ascii="Arial" w:hAnsi="Arial" w:cs="Arial"/>
          <w:sz w:val="22"/>
          <w:szCs w:val="22"/>
        </w:rPr>
        <w:t xml:space="preserve">portfolio of a </w:t>
      </w:r>
      <w:r w:rsidR="009632CC">
        <w:rPr>
          <w:rFonts w:ascii="Arial" w:hAnsi="Arial" w:cs="Arial"/>
          <w:sz w:val="22"/>
          <w:szCs w:val="22"/>
        </w:rPr>
        <w:t>Higher Level 4</w:t>
      </w:r>
      <w:r w:rsidR="00735E91">
        <w:rPr>
          <w:rFonts w:ascii="Arial" w:hAnsi="Arial" w:cs="Arial"/>
          <w:sz w:val="22"/>
          <w:szCs w:val="22"/>
        </w:rPr>
        <w:t>/5</w:t>
      </w:r>
      <w:r w:rsidR="009632CC">
        <w:rPr>
          <w:rFonts w:ascii="Arial" w:hAnsi="Arial" w:cs="Arial"/>
          <w:sz w:val="22"/>
          <w:szCs w:val="22"/>
        </w:rPr>
        <w:t xml:space="preserve"> </w:t>
      </w:r>
      <w:r w:rsidR="00C22057">
        <w:rPr>
          <w:rFonts w:ascii="Arial" w:hAnsi="Arial" w:cs="Arial"/>
          <w:sz w:val="22"/>
          <w:szCs w:val="22"/>
        </w:rPr>
        <w:t xml:space="preserve">curriculum which embeds the </w:t>
      </w:r>
      <w:r w:rsidRPr="00722001">
        <w:rPr>
          <w:rFonts w:ascii="Arial" w:hAnsi="Arial" w:cs="Arial"/>
          <w:sz w:val="22"/>
          <w:szCs w:val="22"/>
        </w:rPr>
        <w:t>Bolton</w:t>
      </w:r>
      <w:r w:rsidR="00C22057">
        <w:rPr>
          <w:rFonts w:ascii="Arial" w:hAnsi="Arial" w:cs="Arial"/>
          <w:sz w:val="22"/>
          <w:szCs w:val="22"/>
        </w:rPr>
        <w:t xml:space="preserve"> College</w:t>
      </w:r>
      <w:r w:rsidRPr="00722001">
        <w:rPr>
          <w:rFonts w:ascii="Arial" w:hAnsi="Arial" w:cs="Arial"/>
          <w:sz w:val="22"/>
          <w:szCs w:val="22"/>
        </w:rPr>
        <w:t xml:space="preserve"> </w:t>
      </w:r>
      <w:r w:rsidR="00C22057">
        <w:rPr>
          <w:rFonts w:ascii="Arial" w:hAnsi="Arial" w:cs="Arial"/>
          <w:sz w:val="22"/>
          <w:szCs w:val="22"/>
        </w:rPr>
        <w:t>v</w:t>
      </w:r>
      <w:r w:rsidRPr="00722001">
        <w:rPr>
          <w:rFonts w:ascii="Arial" w:hAnsi="Arial" w:cs="Arial"/>
          <w:sz w:val="22"/>
          <w:szCs w:val="22"/>
        </w:rPr>
        <w:t>ision and values of: employability and professional development, environmental sustainability and social and ethical responsibility</w:t>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p>
    <w:p w:rsidR="00B95885" w:rsidRPr="00722001" w:rsidRDefault="00B95885" w:rsidP="0094409C">
      <w:pPr>
        <w:numPr>
          <w:ilvl w:val="0"/>
          <w:numId w:val="2"/>
        </w:numPr>
        <w:spacing w:after="120" w:line="276" w:lineRule="auto"/>
        <w:ind w:left="993" w:right="-613" w:hanging="426"/>
        <w:contextualSpacing/>
        <w:jc w:val="both"/>
        <w:rPr>
          <w:rFonts w:ascii="Arial" w:hAnsi="Arial" w:cs="Arial"/>
          <w:b/>
          <w:sz w:val="22"/>
          <w:szCs w:val="22"/>
        </w:rPr>
      </w:pPr>
      <w:r w:rsidRPr="00722001">
        <w:rPr>
          <w:rFonts w:ascii="Arial" w:hAnsi="Arial" w:cs="Arial"/>
          <w:sz w:val="22"/>
          <w:szCs w:val="22"/>
        </w:rPr>
        <w:t xml:space="preserve">developing an approach </w:t>
      </w:r>
      <w:r w:rsidR="00B70BA4" w:rsidRPr="00722001">
        <w:rPr>
          <w:rFonts w:ascii="Arial" w:hAnsi="Arial" w:cs="Arial"/>
          <w:sz w:val="22"/>
          <w:szCs w:val="22"/>
        </w:rPr>
        <w:t>to assessment which emphasises ‘assessment for learning ‘</w:t>
      </w:r>
      <w:r w:rsidRPr="00722001">
        <w:rPr>
          <w:rFonts w:ascii="Arial" w:hAnsi="Arial" w:cs="Arial"/>
          <w:sz w:val="22"/>
          <w:szCs w:val="22"/>
        </w:rPr>
        <w:t xml:space="preserve">  with formative assessme</w:t>
      </w:r>
      <w:r w:rsidR="00022A3E" w:rsidRPr="00722001">
        <w:rPr>
          <w:rFonts w:ascii="Arial" w:hAnsi="Arial" w:cs="Arial"/>
          <w:sz w:val="22"/>
          <w:szCs w:val="22"/>
        </w:rPr>
        <w:t>nt  and constructive assessment</w:t>
      </w:r>
      <w:r w:rsidRPr="00722001">
        <w:rPr>
          <w:rFonts w:ascii="Arial" w:hAnsi="Arial" w:cs="Arial"/>
          <w:sz w:val="22"/>
          <w:szCs w:val="22"/>
        </w:rPr>
        <w:t xml:space="preserve"> feedback being at the heart of the learning experience </w:t>
      </w:r>
    </w:p>
    <w:p w:rsidR="00B95885" w:rsidRPr="00722001" w:rsidRDefault="00B95885" w:rsidP="0094409C">
      <w:pPr>
        <w:spacing w:after="120"/>
        <w:ind w:left="993" w:right="-613"/>
        <w:contextualSpacing/>
        <w:jc w:val="both"/>
        <w:rPr>
          <w:rFonts w:ascii="Arial" w:hAnsi="Arial" w:cs="Arial"/>
          <w:b/>
          <w:sz w:val="22"/>
          <w:szCs w:val="22"/>
        </w:rPr>
      </w:pPr>
    </w:p>
    <w:p w:rsidR="00B95885" w:rsidRPr="00722001" w:rsidRDefault="00B70BA4" w:rsidP="0094409C">
      <w:pPr>
        <w:numPr>
          <w:ilvl w:val="0"/>
          <w:numId w:val="2"/>
        </w:numPr>
        <w:spacing w:after="120" w:line="276" w:lineRule="auto"/>
        <w:ind w:left="993" w:right="-613" w:hanging="426"/>
        <w:contextualSpacing/>
        <w:jc w:val="both"/>
        <w:rPr>
          <w:rFonts w:ascii="Arial" w:hAnsi="Arial" w:cs="Arial"/>
          <w:sz w:val="22"/>
          <w:szCs w:val="22"/>
        </w:rPr>
      </w:pPr>
      <w:r w:rsidRPr="00722001">
        <w:rPr>
          <w:rFonts w:ascii="Arial" w:hAnsi="Arial" w:cs="Arial"/>
          <w:sz w:val="22"/>
          <w:szCs w:val="22"/>
        </w:rPr>
        <w:t xml:space="preserve">developing </w:t>
      </w:r>
      <w:r w:rsidR="00B95885" w:rsidRPr="00722001">
        <w:rPr>
          <w:rFonts w:ascii="Arial" w:hAnsi="Arial" w:cs="Arial"/>
          <w:sz w:val="22"/>
          <w:szCs w:val="22"/>
        </w:rPr>
        <w:t xml:space="preserve"> innovative flexible methods of delivery and the increased use of technology enabled learning</w:t>
      </w:r>
    </w:p>
    <w:p w:rsidR="00B95885" w:rsidRPr="00722001" w:rsidRDefault="00B95885" w:rsidP="00A13817">
      <w:pPr>
        <w:ind w:left="720" w:right="-613"/>
        <w:contextualSpacing/>
        <w:rPr>
          <w:rFonts w:ascii="Arial" w:hAnsi="Arial" w:cs="Arial"/>
          <w:sz w:val="22"/>
          <w:szCs w:val="22"/>
        </w:rPr>
      </w:pPr>
    </w:p>
    <w:p w:rsidR="00B95885" w:rsidRDefault="00B95885" w:rsidP="00A13817">
      <w:pPr>
        <w:spacing w:after="120"/>
        <w:ind w:left="567" w:right="-613"/>
        <w:jc w:val="both"/>
        <w:rPr>
          <w:rFonts w:ascii="Arial" w:hAnsi="Arial" w:cs="Arial"/>
          <w:b/>
          <w:sz w:val="22"/>
          <w:szCs w:val="22"/>
        </w:rPr>
      </w:pPr>
      <w:r w:rsidRPr="00722001">
        <w:rPr>
          <w:rFonts w:ascii="Arial" w:hAnsi="Arial" w:cs="Arial"/>
          <w:b/>
          <w:sz w:val="22"/>
          <w:szCs w:val="22"/>
        </w:rPr>
        <w:t>To engender a learning and teaching professional development culture where all staff</w:t>
      </w:r>
      <w:r w:rsidR="00A93370">
        <w:rPr>
          <w:rFonts w:ascii="Arial" w:hAnsi="Arial" w:cs="Arial"/>
          <w:b/>
          <w:sz w:val="22"/>
          <w:szCs w:val="22"/>
        </w:rPr>
        <w:t>,</w:t>
      </w:r>
      <w:r w:rsidRPr="00722001">
        <w:rPr>
          <w:rFonts w:ascii="Arial" w:hAnsi="Arial" w:cs="Arial"/>
          <w:b/>
          <w:sz w:val="22"/>
          <w:szCs w:val="22"/>
        </w:rPr>
        <w:t xml:space="preserve"> whose role is supporting </w:t>
      </w:r>
      <w:r w:rsidR="009632CC" w:rsidRPr="009632CC">
        <w:rPr>
          <w:rFonts w:ascii="Arial" w:hAnsi="Arial" w:cs="Arial"/>
          <w:b/>
          <w:sz w:val="22"/>
          <w:szCs w:val="22"/>
        </w:rPr>
        <w:t>Higher Level 4</w:t>
      </w:r>
      <w:r w:rsidR="00A13817">
        <w:rPr>
          <w:rFonts w:ascii="Arial" w:hAnsi="Arial" w:cs="Arial"/>
          <w:b/>
          <w:sz w:val="22"/>
          <w:szCs w:val="22"/>
        </w:rPr>
        <w:t>/5</w:t>
      </w:r>
      <w:r w:rsidR="009632CC">
        <w:rPr>
          <w:rFonts w:ascii="Arial" w:hAnsi="Arial" w:cs="Arial"/>
          <w:sz w:val="22"/>
          <w:szCs w:val="22"/>
        </w:rPr>
        <w:t xml:space="preserve"> </w:t>
      </w:r>
      <w:r w:rsidRPr="00722001">
        <w:rPr>
          <w:rFonts w:ascii="Arial" w:hAnsi="Arial" w:cs="Arial"/>
          <w:b/>
          <w:sz w:val="22"/>
          <w:szCs w:val="22"/>
        </w:rPr>
        <w:t>learning</w:t>
      </w:r>
      <w:r w:rsidR="00A93370">
        <w:rPr>
          <w:rFonts w:ascii="Arial" w:hAnsi="Arial" w:cs="Arial"/>
          <w:b/>
          <w:sz w:val="22"/>
          <w:szCs w:val="22"/>
        </w:rPr>
        <w:t>,</w:t>
      </w:r>
      <w:r w:rsidRPr="00722001">
        <w:rPr>
          <w:rFonts w:ascii="Arial" w:hAnsi="Arial" w:cs="Arial"/>
          <w:b/>
          <w:sz w:val="22"/>
          <w:szCs w:val="22"/>
        </w:rPr>
        <w:t xml:space="preserve"> are committed to the enhancement and development of their learning and teaching practice and their own on-</w:t>
      </w:r>
      <w:r w:rsidR="001F0E7E" w:rsidRPr="00722001">
        <w:rPr>
          <w:rFonts w:ascii="Arial" w:hAnsi="Arial" w:cs="Arial"/>
          <w:b/>
          <w:sz w:val="22"/>
          <w:szCs w:val="22"/>
        </w:rPr>
        <w:t>going professional</w:t>
      </w:r>
      <w:r w:rsidRPr="00722001">
        <w:rPr>
          <w:rFonts w:ascii="Arial" w:hAnsi="Arial" w:cs="Arial"/>
          <w:b/>
          <w:sz w:val="22"/>
          <w:szCs w:val="22"/>
        </w:rPr>
        <w:t xml:space="preserve"> development by:</w:t>
      </w:r>
    </w:p>
    <w:p w:rsidR="00A93370" w:rsidRPr="00722001" w:rsidRDefault="00A93370" w:rsidP="00A13817">
      <w:pPr>
        <w:spacing w:after="120"/>
        <w:ind w:left="567" w:right="-613"/>
        <w:jc w:val="both"/>
        <w:rPr>
          <w:rFonts w:ascii="Arial" w:hAnsi="Arial" w:cs="Arial"/>
          <w:b/>
          <w:sz w:val="22"/>
          <w:szCs w:val="22"/>
        </w:rPr>
      </w:pPr>
    </w:p>
    <w:p w:rsidR="00B95885" w:rsidRDefault="00B95885" w:rsidP="00A13817">
      <w:pPr>
        <w:numPr>
          <w:ilvl w:val="0"/>
          <w:numId w:val="10"/>
        </w:numPr>
        <w:spacing w:after="120" w:line="276" w:lineRule="auto"/>
        <w:ind w:left="993" w:right="-613" w:hanging="426"/>
        <w:contextualSpacing/>
        <w:jc w:val="both"/>
        <w:rPr>
          <w:rFonts w:ascii="Arial" w:hAnsi="Arial" w:cs="Arial"/>
          <w:sz w:val="22"/>
          <w:szCs w:val="22"/>
        </w:rPr>
      </w:pPr>
      <w:r w:rsidRPr="00722001">
        <w:rPr>
          <w:rFonts w:ascii="Arial" w:hAnsi="Arial" w:cs="Arial"/>
          <w:sz w:val="22"/>
          <w:szCs w:val="22"/>
        </w:rPr>
        <w:t>developing a culture that enables staff to engage with</w:t>
      </w:r>
      <w:r w:rsidR="007C4093" w:rsidRPr="00722001">
        <w:rPr>
          <w:rFonts w:ascii="Arial" w:hAnsi="Arial" w:cs="Arial"/>
          <w:sz w:val="22"/>
          <w:szCs w:val="22"/>
        </w:rPr>
        <w:t xml:space="preserve"> </w:t>
      </w:r>
      <w:r w:rsidR="001F0E7E">
        <w:rPr>
          <w:rFonts w:ascii="Arial" w:hAnsi="Arial" w:cs="Arial"/>
          <w:sz w:val="22"/>
          <w:szCs w:val="22"/>
        </w:rPr>
        <w:t>staff development activities at College</w:t>
      </w:r>
      <w:r w:rsidR="00014F0B">
        <w:rPr>
          <w:rFonts w:ascii="Arial" w:hAnsi="Arial" w:cs="Arial"/>
          <w:sz w:val="22"/>
          <w:szCs w:val="22"/>
        </w:rPr>
        <w:t xml:space="preserve"> and externally</w:t>
      </w:r>
      <w:r w:rsidR="001F0E7E">
        <w:rPr>
          <w:rFonts w:ascii="Arial" w:hAnsi="Arial" w:cs="Arial"/>
          <w:sz w:val="22"/>
          <w:szCs w:val="22"/>
        </w:rPr>
        <w:t xml:space="preserve">; to be familiar with </w:t>
      </w:r>
      <w:r w:rsidR="007C4093" w:rsidRPr="00722001">
        <w:rPr>
          <w:rFonts w:ascii="Arial" w:hAnsi="Arial" w:cs="Arial"/>
          <w:sz w:val="22"/>
          <w:szCs w:val="22"/>
        </w:rPr>
        <w:t>the UK Professional Standards F</w:t>
      </w:r>
      <w:r w:rsidRPr="00722001">
        <w:rPr>
          <w:rFonts w:ascii="Arial" w:hAnsi="Arial" w:cs="Arial"/>
          <w:sz w:val="22"/>
          <w:szCs w:val="22"/>
        </w:rPr>
        <w:t>ramework</w:t>
      </w:r>
      <w:r w:rsidR="007C4093" w:rsidRPr="00722001">
        <w:rPr>
          <w:rFonts w:ascii="Arial" w:hAnsi="Arial" w:cs="Arial"/>
          <w:sz w:val="22"/>
          <w:szCs w:val="22"/>
        </w:rPr>
        <w:t xml:space="preserve"> (UKPSF)</w:t>
      </w:r>
      <w:r w:rsidRPr="00722001">
        <w:rPr>
          <w:rFonts w:ascii="Arial" w:hAnsi="Arial" w:cs="Arial"/>
          <w:sz w:val="22"/>
          <w:szCs w:val="22"/>
        </w:rPr>
        <w:t xml:space="preserve"> in teaching and supporting learning and is recognised</w:t>
      </w:r>
      <w:r w:rsidR="0064105C" w:rsidRPr="00722001">
        <w:rPr>
          <w:rFonts w:ascii="Arial" w:hAnsi="Arial" w:cs="Arial"/>
          <w:sz w:val="22"/>
          <w:szCs w:val="22"/>
        </w:rPr>
        <w:t xml:space="preserve"> </w:t>
      </w:r>
      <w:r w:rsidRPr="00722001">
        <w:rPr>
          <w:rFonts w:ascii="Arial" w:hAnsi="Arial" w:cs="Arial"/>
          <w:sz w:val="22"/>
          <w:szCs w:val="22"/>
        </w:rPr>
        <w:t xml:space="preserve">by </w:t>
      </w:r>
      <w:r w:rsidR="001F0E7E">
        <w:rPr>
          <w:rFonts w:ascii="Arial" w:hAnsi="Arial" w:cs="Arial"/>
          <w:sz w:val="22"/>
          <w:szCs w:val="22"/>
        </w:rPr>
        <w:t>Advance HE</w:t>
      </w:r>
      <w:r w:rsidRPr="00722001">
        <w:rPr>
          <w:rFonts w:ascii="Arial" w:hAnsi="Arial" w:cs="Arial"/>
          <w:sz w:val="22"/>
          <w:szCs w:val="22"/>
        </w:rPr>
        <w:t xml:space="preserve"> </w:t>
      </w:r>
    </w:p>
    <w:p w:rsidR="00C22057" w:rsidRPr="00722001" w:rsidRDefault="00C22057" w:rsidP="00A13817">
      <w:pPr>
        <w:spacing w:after="120" w:line="276" w:lineRule="auto"/>
        <w:ind w:left="993" w:right="-613"/>
        <w:contextualSpacing/>
        <w:jc w:val="both"/>
        <w:rPr>
          <w:rFonts w:ascii="Arial" w:hAnsi="Arial" w:cs="Arial"/>
          <w:sz w:val="22"/>
          <w:szCs w:val="22"/>
        </w:rPr>
      </w:pPr>
    </w:p>
    <w:p w:rsidR="008354C1" w:rsidRDefault="008354C1" w:rsidP="00A13817">
      <w:pPr>
        <w:numPr>
          <w:ilvl w:val="0"/>
          <w:numId w:val="10"/>
        </w:numPr>
        <w:spacing w:after="120" w:line="276" w:lineRule="auto"/>
        <w:ind w:left="993" w:right="-613" w:hanging="426"/>
        <w:contextualSpacing/>
        <w:jc w:val="both"/>
        <w:rPr>
          <w:rFonts w:ascii="Arial" w:hAnsi="Arial" w:cs="Arial"/>
          <w:sz w:val="22"/>
          <w:szCs w:val="22"/>
        </w:rPr>
      </w:pPr>
      <w:r w:rsidRPr="00722001">
        <w:rPr>
          <w:rFonts w:ascii="Arial" w:hAnsi="Arial" w:cs="Arial"/>
          <w:sz w:val="22"/>
          <w:szCs w:val="22"/>
        </w:rPr>
        <w:t>strengthening a culture that enables staff to engage in continuing professional development via in-house staff development activities</w:t>
      </w:r>
    </w:p>
    <w:p w:rsidR="00C22057" w:rsidRDefault="00C22057" w:rsidP="00A13817">
      <w:pPr>
        <w:pStyle w:val="ListParagraph"/>
        <w:jc w:val="both"/>
        <w:rPr>
          <w:rFonts w:ascii="Arial" w:hAnsi="Arial" w:cs="Arial"/>
          <w:sz w:val="22"/>
          <w:szCs w:val="22"/>
        </w:rPr>
      </w:pPr>
    </w:p>
    <w:p w:rsidR="00C22057" w:rsidRPr="00722001" w:rsidRDefault="00C22057" w:rsidP="00A13817">
      <w:pPr>
        <w:numPr>
          <w:ilvl w:val="0"/>
          <w:numId w:val="10"/>
        </w:numPr>
        <w:spacing w:after="120" w:line="276" w:lineRule="auto"/>
        <w:ind w:left="993" w:right="-613" w:hanging="426"/>
        <w:contextualSpacing/>
        <w:jc w:val="both"/>
        <w:rPr>
          <w:rFonts w:ascii="Arial" w:hAnsi="Arial" w:cs="Arial"/>
          <w:sz w:val="22"/>
          <w:szCs w:val="22"/>
        </w:rPr>
      </w:pPr>
      <w:r>
        <w:rPr>
          <w:rFonts w:ascii="Arial" w:hAnsi="Arial" w:cs="Arial"/>
          <w:sz w:val="22"/>
          <w:szCs w:val="22"/>
        </w:rPr>
        <w:t xml:space="preserve">strengthening and embedding sharing good practice activities in annual and quarterly staff development activities </w:t>
      </w:r>
    </w:p>
    <w:p w:rsidR="00594FFD" w:rsidRPr="00722001" w:rsidRDefault="00594FFD" w:rsidP="0070488B">
      <w:pPr>
        <w:spacing w:after="120"/>
        <w:ind w:right="-613"/>
        <w:rPr>
          <w:rFonts w:ascii="Arial" w:hAnsi="Arial" w:cs="Arial"/>
          <w:b/>
          <w:sz w:val="22"/>
          <w:szCs w:val="22"/>
        </w:rPr>
      </w:pPr>
    </w:p>
    <w:p w:rsidR="0064105C" w:rsidRPr="00722001" w:rsidRDefault="0064105C" w:rsidP="0094409C">
      <w:pPr>
        <w:spacing w:after="120"/>
        <w:ind w:left="284" w:right="-613"/>
        <w:rPr>
          <w:rFonts w:ascii="Arial" w:hAnsi="Arial" w:cs="Arial"/>
          <w:b/>
          <w:sz w:val="22"/>
          <w:szCs w:val="22"/>
        </w:rPr>
      </w:pPr>
      <w:r w:rsidRPr="00722001">
        <w:rPr>
          <w:rFonts w:ascii="Arial" w:hAnsi="Arial" w:cs="Arial"/>
          <w:b/>
          <w:sz w:val="22"/>
          <w:szCs w:val="22"/>
        </w:rPr>
        <w:t>3.3</w:t>
      </w:r>
      <w:r w:rsidR="00A3650A" w:rsidRPr="00722001">
        <w:rPr>
          <w:rFonts w:ascii="Arial" w:hAnsi="Arial" w:cs="Arial"/>
          <w:b/>
          <w:sz w:val="22"/>
          <w:szCs w:val="22"/>
        </w:rPr>
        <w:t xml:space="preserve"> KEY OUTCOMES   </w:t>
      </w:r>
      <w:r w:rsidRPr="00722001">
        <w:rPr>
          <w:rFonts w:ascii="Arial" w:hAnsi="Arial" w:cs="Arial"/>
          <w:b/>
          <w:sz w:val="22"/>
          <w:szCs w:val="22"/>
        </w:rPr>
        <w:t xml:space="preserve"> </w:t>
      </w:r>
    </w:p>
    <w:p w:rsidR="0064105C" w:rsidRDefault="002102AC" w:rsidP="0094409C">
      <w:pPr>
        <w:spacing w:after="120"/>
        <w:ind w:left="567" w:right="-613" w:firstLine="1"/>
        <w:rPr>
          <w:rFonts w:ascii="Arial" w:hAnsi="Arial" w:cs="Arial"/>
          <w:b/>
          <w:sz w:val="22"/>
          <w:szCs w:val="22"/>
        </w:rPr>
      </w:pPr>
      <w:r>
        <w:rPr>
          <w:rFonts w:ascii="Arial" w:hAnsi="Arial" w:cs="Arial"/>
          <w:b/>
          <w:sz w:val="22"/>
          <w:szCs w:val="22"/>
        </w:rPr>
        <w:t xml:space="preserve"> </w:t>
      </w:r>
      <w:r w:rsidR="0094409C">
        <w:rPr>
          <w:rFonts w:ascii="Arial" w:hAnsi="Arial" w:cs="Arial"/>
          <w:b/>
          <w:sz w:val="22"/>
          <w:szCs w:val="22"/>
        </w:rPr>
        <w:t xml:space="preserve">Key Outcomes: </w:t>
      </w:r>
    </w:p>
    <w:p w:rsidR="00A93370" w:rsidRPr="00722001" w:rsidRDefault="00A93370" w:rsidP="0094409C">
      <w:pPr>
        <w:spacing w:after="120"/>
        <w:ind w:left="567" w:right="-613" w:firstLine="1"/>
        <w:rPr>
          <w:rFonts w:ascii="Arial" w:hAnsi="Arial" w:cs="Arial"/>
          <w:b/>
          <w:sz w:val="22"/>
          <w:szCs w:val="22"/>
        </w:rPr>
      </w:pPr>
    </w:p>
    <w:p w:rsidR="0064105C" w:rsidRPr="00722001" w:rsidRDefault="00A3650A" w:rsidP="00E83A3D">
      <w:pPr>
        <w:numPr>
          <w:ilvl w:val="0"/>
          <w:numId w:val="6"/>
        </w:numPr>
        <w:spacing w:after="120" w:line="276" w:lineRule="auto"/>
        <w:ind w:left="993" w:right="-613" w:hanging="426"/>
        <w:jc w:val="both"/>
        <w:rPr>
          <w:rFonts w:ascii="Arial" w:hAnsi="Arial" w:cs="Arial"/>
          <w:sz w:val="22"/>
          <w:szCs w:val="22"/>
        </w:rPr>
      </w:pPr>
      <w:r w:rsidRPr="00722001">
        <w:rPr>
          <w:rFonts w:ascii="Arial" w:hAnsi="Arial" w:cs="Arial"/>
          <w:sz w:val="22"/>
          <w:szCs w:val="22"/>
        </w:rPr>
        <w:t xml:space="preserve">A </w:t>
      </w:r>
      <w:r w:rsidR="00BB73FC">
        <w:rPr>
          <w:rFonts w:ascii="Arial" w:hAnsi="Arial" w:cs="Arial"/>
          <w:sz w:val="22"/>
          <w:szCs w:val="22"/>
        </w:rPr>
        <w:t xml:space="preserve">revised </w:t>
      </w:r>
      <w:r w:rsidR="009632CC">
        <w:rPr>
          <w:rFonts w:ascii="Arial" w:hAnsi="Arial" w:cs="Arial"/>
          <w:sz w:val="22"/>
          <w:szCs w:val="22"/>
        </w:rPr>
        <w:t>Higher Level 4</w:t>
      </w:r>
      <w:r w:rsidR="00735E91">
        <w:rPr>
          <w:rFonts w:ascii="Arial" w:hAnsi="Arial" w:cs="Arial"/>
          <w:sz w:val="22"/>
          <w:szCs w:val="22"/>
        </w:rPr>
        <w:t>/5</w:t>
      </w:r>
      <w:r w:rsidR="00A93370">
        <w:rPr>
          <w:rFonts w:ascii="Arial" w:hAnsi="Arial" w:cs="Arial"/>
          <w:sz w:val="22"/>
          <w:szCs w:val="22"/>
        </w:rPr>
        <w:t xml:space="preserve"> </w:t>
      </w:r>
      <w:r w:rsidRPr="00722001">
        <w:rPr>
          <w:rFonts w:ascii="Arial" w:hAnsi="Arial" w:cs="Arial"/>
          <w:sz w:val="22"/>
          <w:szCs w:val="22"/>
        </w:rPr>
        <w:t>‘</w:t>
      </w:r>
      <w:r w:rsidR="008354C1" w:rsidRPr="00722001">
        <w:rPr>
          <w:rFonts w:ascii="Arial" w:hAnsi="Arial" w:cs="Arial"/>
          <w:sz w:val="22"/>
          <w:szCs w:val="22"/>
        </w:rPr>
        <w:t>learner journey</w:t>
      </w:r>
      <w:r w:rsidR="00F0061D" w:rsidRPr="00722001">
        <w:rPr>
          <w:rFonts w:ascii="Arial" w:hAnsi="Arial" w:cs="Arial"/>
          <w:sz w:val="22"/>
          <w:szCs w:val="22"/>
        </w:rPr>
        <w:t>’</w:t>
      </w:r>
      <w:r w:rsidRPr="00722001">
        <w:rPr>
          <w:rFonts w:ascii="Arial" w:hAnsi="Arial" w:cs="Arial"/>
          <w:sz w:val="22"/>
          <w:szCs w:val="22"/>
        </w:rPr>
        <w:t xml:space="preserve"> framework which informs </w:t>
      </w:r>
      <w:r w:rsidR="0064105C" w:rsidRPr="00722001">
        <w:rPr>
          <w:rFonts w:ascii="Arial" w:hAnsi="Arial" w:cs="Arial"/>
          <w:sz w:val="22"/>
          <w:szCs w:val="22"/>
        </w:rPr>
        <w:t xml:space="preserve">Induction and transition interventions to support student success </w:t>
      </w:r>
    </w:p>
    <w:p w:rsidR="0064105C" w:rsidRPr="00722001" w:rsidRDefault="007C4093" w:rsidP="00E83A3D">
      <w:pPr>
        <w:numPr>
          <w:ilvl w:val="0"/>
          <w:numId w:val="6"/>
        </w:numPr>
        <w:spacing w:after="120" w:line="276" w:lineRule="auto"/>
        <w:ind w:left="993" w:right="-613" w:hanging="426"/>
        <w:jc w:val="both"/>
        <w:rPr>
          <w:rFonts w:ascii="Arial" w:hAnsi="Arial" w:cs="Arial"/>
          <w:sz w:val="22"/>
          <w:szCs w:val="22"/>
        </w:rPr>
      </w:pPr>
      <w:r w:rsidRPr="00722001">
        <w:rPr>
          <w:rFonts w:ascii="Arial" w:hAnsi="Arial" w:cs="Arial"/>
          <w:sz w:val="22"/>
          <w:szCs w:val="22"/>
        </w:rPr>
        <w:t>A</w:t>
      </w:r>
      <w:r w:rsidR="00BB73FC">
        <w:rPr>
          <w:rFonts w:ascii="Arial" w:hAnsi="Arial" w:cs="Arial"/>
          <w:sz w:val="22"/>
          <w:szCs w:val="22"/>
        </w:rPr>
        <w:t xml:space="preserve"> strengthened</w:t>
      </w:r>
      <w:r w:rsidRPr="00722001">
        <w:rPr>
          <w:rFonts w:ascii="Arial" w:hAnsi="Arial" w:cs="Arial"/>
          <w:sz w:val="22"/>
          <w:szCs w:val="22"/>
        </w:rPr>
        <w:t xml:space="preserve"> ‘student e</w:t>
      </w:r>
      <w:r w:rsidR="00A3650A" w:rsidRPr="00722001">
        <w:rPr>
          <w:rFonts w:ascii="Arial" w:hAnsi="Arial" w:cs="Arial"/>
          <w:sz w:val="22"/>
          <w:szCs w:val="22"/>
        </w:rPr>
        <w:t>ngagement’ framework with a planned scheme of</w:t>
      </w:r>
      <w:r w:rsidR="0064105C" w:rsidRPr="00722001">
        <w:rPr>
          <w:rFonts w:ascii="Arial" w:hAnsi="Arial" w:cs="Arial"/>
          <w:sz w:val="22"/>
          <w:szCs w:val="22"/>
        </w:rPr>
        <w:t xml:space="preserve"> initiatives and activities to </w:t>
      </w:r>
      <w:r w:rsidR="00A3650A" w:rsidRPr="00722001">
        <w:rPr>
          <w:rFonts w:ascii="Arial" w:hAnsi="Arial" w:cs="Arial"/>
          <w:sz w:val="22"/>
          <w:szCs w:val="22"/>
        </w:rPr>
        <w:t xml:space="preserve">support student engagement and </w:t>
      </w:r>
      <w:r w:rsidR="0064105C" w:rsidRPr="00722001">
        <w:rPr>
          <w:rFonts w:ascii="Arial" w:hAnsi="Arial" w:cs="Arial"/>
          <w:sz w:val="22"/>
          <w:szCs w:val="22"/>
        </w:rPr>
        <w:t xml:space="preserve">empowerment in the learning experience  </w:t>
      </w:r>
    </w:p>
    <w:p w:rsidR="0064105C" w:rsidRPr="00722001" w:rsidRDefault="007C4093" w:rsidP="00E83A3D">
      <w:pPr>
        <w:numPr>
          <w:ilvl w:val="0"/>
          <w:numId w:val="7"/>
        </w:numPr>
        <w:spacing w:after="120" w:line="276" w:lineRule="auto"/>
        <w:ind w:left="993" w:right="-613" w:hanging="426"/>
        <w:jc w:val="both"/>
        <w:rPr>
          <w:rFonts w:ascii="Arial" w:hAnsi="Arial" w:cs="Arial"/>
          <w:sz w:val="22"/>
          <w:szCs w:val="22"/>
        </w:rPr>
      </w:pPr>
      <w:r w:rsidRPr="00722001">
        <w:rPr>
          <w:rFonts w:ascii="Arial" w:hAnsi="Arial" w:cs="Arial"/>
          <w:sz w:val="22"/>
          <w:szCs w:val="22"/>
        </w:rPr>
        <w:t>A strengthened professional peer review of p</w:t>
      </w:r>
      <w:r w:rsidR="00304B37" w:rsidRPr="00722001">
        <w:rPr>
          <w:rFonts w:ascii="Arial" w:hAnsi="Arial" w:cs="Arial"/>
          <w:sz w:val="22"/>
          <w:szCs w:val="22"/>
        </w:rPr>
        <w:t>ractice procedure</w:t>
      </w:r>
      <w:r w:rsidR="00425489" w:rsidRPr="00722001">
        <w:rPr>
          <w:rFonts w:ascii="Arial" w:hAnsi="Arial" w:cs="Arial"/>
          <w:sz w:val="22"/>
          <w:szCs w:val="22"/>
        </w:rPr>
        <w:t xml:space="preserve"> that includes </w:t>
      </w:r>
      <w:r w:rsidRPr="00722001">
        <w:rPr>
          <w:rFonts w:ascii="Arial" w:hAnsi="Arial" w:cs="Arial"/>
          <w:sz w:val="22"/>
          <w:szCs w:val="22"/>
        </w:rPr>
        <w:t>peer observation, and peer sharing</w:t>
      </w:r>
    </w:p>
    <w:p w:rsidR="0064105C" w:rsidRPr="00722001" w:rsidRDefault="007C4093" w:rsidP="00E83A3D">
      <w:pPr>
        <w:numPr>
          <w:ilvl w:val="0"/>
          <w:numId w:val="6"/>
        </w:numPr>
        <w:spacing w:after="120" w:line="276" w:lineRule="auto"/>
        <w:ind w:left="993" w:right="-613" w:hanging="426"/>
        <w:jc w:val="both"/>
        <w:rPr>
          <w:rFonts w:ascii="Arial" w:hAnsi="Arial" w:cs="Arial"/>
          <w:sz w:val="22"/>
          <w:szCs w:val="22"/>
        </w:rPr>
      </w:pPr>
      <w:r w:rsidRPr="00722001">
        <w:rPr>
          <w:rFonts w:ascii="Arial" w:hAnsi="Arial" w:cs="Arial"/>
          <w:sz w:val="22"/>
          <w:szCs w:val="22"/>
        </w:rPr>
        <w:t>A strengthened</w:t>
      </w:r>
      <w:r w:rsidR="00304B37" w:rsidRPr="00722001">
        <w:rPr>
          <w:rFonts w:ascii="Arial" w:hAnsi="Arial" w:cs="Arial"/>
          <w:sz w:val="22"/>
          <w:szCs w:val="22"/>
        </w:rPr>
        <w:t xml:space="preserve"> </w:t>
      </w:r>
      <w:r w:rsidRPr="00722001">
        <w:rPr>
          <w:rFonts w:ascii="Arial" w:hAnsi="Arial" w:cs="Arial"/>
          <w:sz w:val="22"/>
          <w:szCs w:val="22"/>
        </w:rPr>
        <w:t>personal t</w:t>
      </w:r>
      <w:r w:rsidR="0064105C" w:rsidRPr="00722001">
        <w:rPr>
          <w:rFonts w:ascii="Arial" w:hAnsi="Arial" w:cs="Arial"/>
          <w:sz w:val="22"/>
          <w:szCs w:val="22"/>
        </w:rPr>
        <w:t>utori</w:t>
      </w:r>
      <w:r w:rsidR="00304B37" w:rsidRPr="00722001">
        <w:rPr>
          <w:rFonts w:ascii="Arial" w:hAnsi="Arial" w:cs="Arial"/>
          <w:sz w:val="22"/>
          <w:szCs w:val="22"/>
        </w:rPr>
        <w:t xml:space="preserve">ng procedure to support the </w:t>
      </w:r>
      <w:r w:rsidR="0064105C" w:rsidRPr="00722001">
        <w:rPr>
          <w:rFonts w:ascii="Arial" w:hAnsi="Arial" w:cs="Arial"/>
          <w:sz w:val="22"/>
          <w:szCs w:val="22"/>
        </w:rPr>
        <w:t>e</w:t>
      </w:r>
      <w:r w:rsidR="00A81227" w:rsidRPr="00722001">
        <w:rPr>
          <w:rFonts w:ascii="Arial" w:hAnsi="Arial" w:cs="Arial"/>
          <w:sz w:val="22"/>
          <w:szCs w:val="22"/>
        </w:rPr>
        <w:t>nhancement of the role of the p</w:t>
      </w:r>
      <w:r w:rsidR="00304B37" w:rsidRPr="00722001">
        <w:rPr>
          <w:rFonts w:ascii="Arial" w:hAnsi="Arial" w:cs="Arial"/>
          <w:sz w:val="22"/>
          <w:szCs w:val="22"/>
        </w:rPr>
        <w:t xml:space="preserve">ersonal tutor in </w:t>
      </w:r>
      <w:r w:rsidR="0064105C" w:rsidRPr="00722001">
        <w:rPr>
          <w:rFonts w:ascii="Arial" w:hAnsi="Arial" w:cs="Arial"/>
          <w:sz w:val="22"/>
          <w:szCs w:val="22"/>
        </w:rPr>
        <w:t xml:space="preserve">supporting students at risk, </w:t>
      </w:r>
      <w:r w:rsidRPr="00722001">
        <w:rPr>
          <w:rFonts w:ascii="Arial" w:hAnsi="Arial" w:cs="Arial"/>
          <w:sz w:val="22"/>
          <w:szCs w:val="22"/>
        </w:rPr>
        <w:t xml:space="preserve">and </w:t>
      </w:r>
      <w:r w:rsidR="0064105C" w:rsidRPr="00722001">
        <w:rPr>
          <w:rFonts w:ascii="Arial" w:hAnsi="Arial" w:cs="Arial"/>
          <w:sz w:val="22"/>
          <w:szCs w:val="22"/>
        </w:rPr>
        <w:t>student engagement and feedback events</w:t>
      </w:r>
    </w:p>
    <w:p w:rsidR="0064105C" w:rsidRPr="00722001" w:rsidRDefault="0064105C" w:rsidP="00E83A3D">
      <w:pPr>
        <w:numPr>
          <w:ilvl w:val="0"/>
          <w:numId w:val="6"/>
        </w:numPr>
        <w:spacing w:after="120" w:line="276" w:lineRule="auto"/>
        <w:ind w:left="993" w:right="-613" w:hanging="426"/>
        <w:jc w:val="both"/>
        <w:rPr>
          <w:rFonts w:ascii="Arial" w:hAnsi="Arial" w:cs="Arial"/>
          <w:sz w:val="22"/>
          <w:szCs w:val="22"/>
        </w:rPr>
      </w:pPr>
      <w:r w:rsidRPr="00722001">
        <w:rPr>
          <w:rFonts w:ascii="Arial" w:hAnsi="Arial" w:cs="Arial"/>
          <w:sz w:val="22"/>
          <w:szCs w:val="22"/>
        </w:rPr>
        <w:t xml:space="preserve">A revised </w:t>
      </w:r>
      <w:r w:rsidR="007C4093" w:rsidRPr="00722001">
        <w:rPr>
          <w:rFonts w:ascii="Arial" w:hAnsi="Arial" w:cs="Arial"/>
          <w:sz w:val="22"/>
          <w:szCs w:val="22"/>
        </w:rPr>
        <w:t>attendance and m</w:t>
      </w:r>
      <w:r w:rsidR="00304B37" w:rsidRPr="00722001">
        <w:rPr>
          <w:rFonts w:ascii="Arial" w:hAnsi="Arial" w:cs="Arial"/>
          <w:sz w:val="22"/>
          <w:szCs w:val="22"/>
        </w:rPr>
        <w:t>onitoring procedure</w:t>
      </w:r>
      <w:r w:rsidRPr="00722001">
        <w:rPr>
          <w:rFonts w:ascii="Arial" w:hAnsi="Arial" w:cs="Arial"/>
          <w:sz w:val="22"/>
          <w:szCs w:val="22"/>
        </w:rPr>
        <w:t xml:space="preserve"> to support </w:t>
      </w:r>
      <w:r w:rsidR="007C4093" w:rsidRPr="00722001">
        <w:rPr>
          <w:rFonts w:ascii="Arial" w:hAnsi="Arial" w:cs="Arial"/>
          <w:sz w:val="22"/>
          <w:szCs w:val="22"/>
        </w:rPr>
        <w:t>the s</w:t>
      </w:r>
      <w:r w:rsidR="00304B37" w:rsidRPr="00722001">
        <w:rPr>
          <w:rFonts w:ascii="Arial" w:hAnsi="Arial" w:cs="Arial"/>
          <w:sz w:val="22"/>
          <w:szCs w:val="22"/>
        </w:rPr>
        <w:t xml:space="preserve">tudent life cycle </w:t>
      </w:r>
    </w:p>
    <w:p w:rsidR="00E83A3D" w:rsidRPr="00451FC5" w:rsidRDefault="0064105C" w:rsidP="00451FC5">
      <w:pPr>
        <w:numPr>
          <w:ilvl w:val="0"/>
          <w:numId w:val="6"/>
        </w:numPr>
        <w:spacing w:after="120" w:line="276" w:lineRule="auto"/>
        <w:ind w:left="993" w:right="-613" w:hanging="426"/>
        <w:jc w:val="both"/>
        <w:rPr>
          <w:rFonts w:ascii="Arial" w:hAnsi="Arial" w:cs="Arial"/>
          <w:sz w:val="22"/>
          <w:szCs w:val="22"/>
        </w:rPr>
      </w:pPr>
      <w:r w:rsidRPr="00722001">
        <w:rPr>
          <w:rFonts w:ascii="Arial" w:hAnsi="Arial" w:cs="Arial"/>
          <w:sz w:val="22"/>
          <w:szCs w:val="22"/>
        </w:rPr>
        <w:t xml:space="preserve">Increased use of innovative blended learning </w:t>
      </w:r>
      <w:r w:rsidR="00F45D41" w:rsidRPr="00722001">
        <w:rPr>
          <w:rFonts w:ascii="Arial" w:hAnsi="Arial" w:cs="Arial"/>
          <w:sz w:val="22"/>
          <w:szCs w:val="22"/>
        </w:rPr>
        <w:t>approaches to teaching,</w:t>
      </w:r>
      <w:r w:rsidRPr="00722001">
        <w:rPr>
          <w:rFonts w:ascii="Arial" w:hAnsi="Arial" w:cs="Arial"/>
          <w:sz w:val="22"/>
          <w:szCs w:val="22"/>
        </w:rPr>
        <w:t xml:space="preserve"> learning</w:t>
      </w:r>
      <w:r w:rsidR="00F45D41" w:rsidRPr="00722001">
        <w:rPr>
          <w:rFonts w:ascii="Arial" w:hAnsi="Arial" w:cs="Arial"/>
          <w:sz w:val="22"/>
          <w:szCs w:val="22"/>
        </w:rPr>
        <w:t xml:space="preserve"> and assessment</w:t>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r w:rsidR="00451FC5">
        <w:rPr>
          <w:rFonts w:ascii="Arial" w:hAnsi="Arial" w:cs="Arial"/>
          <w:sz w:val="22"/>
          <w:szCs w:val="22"/>
        </w:rPr>
        <w:tab/>
      </w:r>
    </w:p>
    <w:p w:rsidR="0064105C" w:rsidRPr="00722001" w:rsidRDefault="00304B37" w:rsidP="00E83A3D">
      <w:pPr>
        <w:spacing w:after="120"/>
        <w:ind w:left="567" w:right="-613"/>
        <w:rPr>
          <w:rFonts w:ascii="Arial" w:hAnsi="Arial" w:cs="Arial"/>
          <w:b/>
          <w:sz w:val="22"/>
          <w:szCs w:val="22"/>
        </w:rPr>
      </w:pPr>
      <w:r w:rsidRPr="00722001">
        <w:rPr>
          <w:rFonts w:ascii="Arial" w:hAnsi="Arial" w:cs="Arial"/>
          <w:b/>
          <w:sz w:val="22"/>
          <w:szCs w:val="22"/>
        </w:rPr>
        <w:t>Key performance indicators:</w:t>
      </w:r>
    </w:p>
    <w:p w:rsidR="009F548F" w:rsidRPr="009F548F" w:rsidRDefault="0064105C" w:rsidP="001F0E7E">
      <w:pPr>
        <w:numPr>
          <w:ilvl w:val="0"/>
          <w:numId w:val="8"/>
        </w:numPr>
        <w:spacing w:after="120" w:line="276" w:lineRule="auto"/>
        <w:ind w:left="993" w:right="-613" w:hanging="426"/>
        <w:rPr>
          <w:rFonts w:ascii="Arial" w:hAnsi="Arial" w:cs="Arial"/>
          <w:b/>
          <w:sz w:val="22"/>
          <w:szCs w:val="22"/>
        </w:rPr>
      </w:pPr>
      <w:r w:rsidRPr="00722001">
        <w:rPr>
          <w:rFonts w:ascii="Arial" w:hAnsi="Arial" w:cs="Arial"/>
          <w:sz w:val="22"/>
          <w:szCs w:val="22"/>
        </w:rPr>
        <w:t>Improved student attrition rates and student success/ attainment</w:t>
      </w:r>
      <w:r w:rsidR="007C4093" w:rsidRPr="00722001">
        <w:rPr>
          <w:rFonts w:ascii="Arial" w:hAnsi="Arial" w:cs="Arial"/>
          <w:sz w:val="22"/>
          <w:szCs w:val="22"/>
        </w:rPr>
        <w:t>: e.g. retention, ‘drop-ou</w:t>
      </w:r>
      <w:r w:rsidR="001F0E7E">
        <w:rPr>
          <w:rFonts w:ascii="Arial" w:hAnsi="Arial" w:cs="Arial"/>
          <w:sz w:val="22"/>
          <w:szCs w:val="22"/>
        </w:rPr>
        <w:t>t’ rates, achievement indicators</w:t>
      </w:r>
      <w:r w:rsidR="001F0E7E">
        <w:rPr>
          <w:rFonts w:ascii="Arial" w:hAnsi="Arial" w:cs="Arial"/>
          <w:sz w:val="22"/>
          <w:szCs w:val="22"/>
        </w:rPr>
        <w:tab/>
      </w:r>
    </w:p>
    <w:p w:rsidR="0064105C" w:rsidRPr="009F548F" w:rsidRDefault="009F548F" w:rsidP="009F548F">
      <w:pPr>
        <w:numPr>
          <w:ilvl w:val="0"/>
          <w:numId w:val="8"/>
        </w:numPr>
        <w:spacing w:after="120" w:line="276" w:lineRule="auto"/>
        <w:ind w:left="993" w:right="-613" w:hanging="426"/>
        <w:rPr>
          <w:rFonts w:ascii="Arial" w:hAnsi="Arial" w:cs="Arial"/>
          <w:sz w:val="22"/>
          <w:szCs w:val="22"/>
        </w:rPr>
      </w:pPr>
      <w:r w:rsidRPr="009F548F">
        <w:rPr>
          <w:rFonts w:ascii="Arial" w:hAnsi="Arial" w:cs="Arial"/>
          <w:sz w:val="22"/>
          <w:szCs w:val="22"/>
        </w:rPr>
        <w:t>St</w:t>
      </w:r>
      <w:r>
        <w:rPr>
          <w:rFonts w:ascii="Arial" w:hAnsi="Arial" w:cs="Arial"/>
          <w:sz w:val="22"/>
          <w:szCs w:val="22"/>
        </w:rPr>
        <w:t>u</w:t>
      </w:r>
      <w:r w:rsidRPr="009F548F">
        <w:rPr>
          <w:rFonts w:ascii="Arial" w:hAnsi="Arial" w:cs="Arial"/>
          <w:sz w:val="22"/>
          <w:szCs w:val="22"/>
        </w:rPr>
        <w:t xml:space="preserve">dent engagement in </w:t>
      </w:r>
      <w:r w:rsidR="00014F0B">
        <w:rPr>
          <w:rFonts w:ascii="Arial" w:hAnsi="Arial" w:cs="Arial"/>
          <w:sz w:val="22"/>
          <w:szCs w:val="22"/>
        </w:rPr>
        <w:t>course surveys</w:t>
      </w:r>
      <w:r w:rsidRPr="009F548F">
        <w:rPr>
          <w:rFonts w:ascii="Arial" w:hAnsi="Arial" w:cs="Arial"/>
          <w:sz w:val="22"/>
          <w:szCs w:val="22"/>
        </w:rPr>
        <w:t xml:space="preserve"> </w:t>
      </w:r>
      <w:r w:rsidR="001F0E7E" w:rsidRPr="009F548F">
        <w:rPr>
          <w:rFonts w:ascii="Arial" w:hAnsi="Arial" w:cs="Arial"/>
          <w:sz w:val="22"/>
          <w:szCs w:val="22"/>
        </w:rPr>
        <w:tab/>
      </w:r>
      <w:r w:rsidR="001F0E7E" w:rsidRPr="009F548F">
        <w:rPr>
          <w:rFonts w:ascii="Arial" w:hAnsi="Arial" w:cs="Arial"/>
          <w:sz w:val="22"/>
          <w:szCs w:val="22"/>
        </w:rPr>
        <w:tab/>
      </w:r>
      <w:r w:rsidR="001F0E7E" w:rsidRPr="009F548F">
        <w:rPr>
          <w:rFonts w:ascii="Arial" w:hAnsi="Arial" w:cs="Arial"/>
          <w:sz w:val="22"/>
          <w:szCs w:val="22"/>
        </w:rPr>
        <w:tab/>
      </w:r>
      <w:r w:rsidR="001F0E7E" w:rsidRPr="009F548F">
        <w:rPr>
          <w:rFonts w:ascii="Arial" w:hAnsi="Arial" w:cs="Arial"/>
          <w:sz w:val="22"/>
          <w:szCs w:val="22"/>
        </w:rPr>
        <w:tab/>
      </w:r>
      <w:r w:rsidR="001F0E7E" w:rsidRPr="009F548F">
        <w:rPr>
          <w:rFonts w:ascii="Arial" w:hAnsi="Arial" w:cs="Arial"/>
          <w:sz w:val="22"/>
          <w:szCs w:val="22"/>
        </w:rPr>
        <w:tab/>
      </w:r>
      <w:r w:rsidR="00646DA3" w:rsidRPr="009F548F">
        <w:rPr>
          <w:rFonts w:ascii="Arial" w:hAnsi="Arial" w:cs="Arial"/>
          <w:sz w:val="22"/>
          <w:szCs w:val="22"/>
        </w:rPr>
        <w:tab/>
      </w:r>
      <w:r w:rsidR="00646DA3" w:rsidRPr="009F548F">
        <w:rPr>
          <w:rFonts w:ascii="Arial" w:hAnsi="Arial" w:cs="Arial"/>
          <w:sz w:val="22"/>
          <w:szCs w:val="22"/>
        </w:rPr>
        <w:tab/>
      </w:r>
      <w:r w:rsidR="00646DA3" w:rsidRPr="009F548F">
        <w:rPr>
          <w:rFonts w:ascii="Arial" w:hAnsi="Arial" w:cs="Arial"/>
          <w:sz w:val="22"/>
          <w:szCs w:val="22"/>
        </w:rPr>
        <w:tab/>
      </w:r>
      <w:r w:rsidR="00646DA3" w:rsidRPr="009F548F">
        <w:rPr>
          <w:rFonts w:ascii="Arial" w:hAnsi="Arial" w:cs="Arial"/>
          <w:sz w:val="22"/>
          <w:szCs w:val="22"/>
        </w:rPr>
        <w:tab/>
      </w:r>
      <w:r w:rsidR="00646DA3" w:rsidRPr="009F548F">
        <w:rPr>
          <w:rFonts w:ascii="Arial" w:hAnsi="Arial" w:cs="Arial"/>
          <w:sz w:val="22"/>
          <w:szCs w:val="22"/>
        </w:rPr>
        <w:tab/>
      </w:r>
      <w:r w:rsidR="00646DA3" w:rsidRPr="009F548F">
        <w:rPr>
          <w:rFonts w:ascii="Arial" w:hAnsi="Arial" w:cs="Arial"/>
          <w:sz w:val="22"/>
          <w:szCs w:val="22"/>
        </w:rPr>
        <w:tab/>
      </w:r>
      <w:r w:rsidR="00646DA3" w:rsidRPr="009F548F">
        <w:rPr>
          <w:rFonts w:ascii="Arial" w:hAnsi="Arial" w:cs="Arial"/>
          <w:sz w:val="22"/>
          <w:szCs w:val="22"/>
        </w:rPr>
        <w:tab/>
      </w:r>
      <w:r w:rsidR="00646DA3" w:rsidRPr="009F548F">
        <w:rPr>
          <w:rFonts w:ascii="Arial" w:hAnsi="Arial" w:cs="Arial"/>
          <w:sz w:val="22"/>
          <w:szCs w:val="22"/>
        </w:rPr>
        <w:tab/>
      </w:r>
      <w:r w:rsidR="00646DA3" w:rsidRPr="009F548F">
        <w:rPr>
          <w:rFonts w:ascii="Arial" w:hAnsi="Arial" w:cs="Arial"/>
          <w:sz w:val="22"/>
          <w:szCs w:val="22"/>
        </w:rPr>
        <w:tab/>
      </w:r>
      <w:r w:rsidR="00646DA3" w:rsidRPr="009F548F">
        <w:rPr>
          <w:rFonts w:ascii="Arial" w:hAnsi="Arial" w:cs="Arial"/>
          <w:sz w:val="22"/>
          <w:szCs w:val="22"/>
        </w:rPr>
        <w:tab/>
      </w:r>
    </w:p>
    <w:p w:rsidR="00304B37" w:rsidRPr="002A21E5" w:rsidRDefault="002A21E5" w:rsidP="002A21E5">
      <w:pPr>
        <w:pStyle w:val="ListParagraph"/>
        <w:spacing w:after="120" w:line="276" w:lineRule="auto"/>
        <w:ind w:left="0" w:right="-613"/>
        <w:rPr>
          <w:rFonts w:ascii="Arial" w:hAnsi="Arial" w:cs="Arial"/>
          <w:b/>
          <w:sz w:val="22"/>
          <w:szCs w:val="22"/>
        </w:rPr>
      </w:pPr>
      <w:r>
        <w:rPr>
          <w:rFonts w:ascii="Arial" w:hAnsi="Arial" w:cs="Arial"/>
          <w:b/>
          <w:sz w:val="22"/>
          <w:szCs w:val="22"/>
        </w:rPr>
        <w:t xml:space="preserve">4. </w:t>
      </w:r>
      <w:r w:rsidR="00304B37" w:rsidRPr="002A21E5">
        <w:rPr>
          <w:rFonts w:ascii="Arial" w:hAnsi="Arial" w:cs="Arial"/>
          <w:b/>
          <w:sz w:val="22"/>
          <w:szCs w:val="22"/>
        </w:rPr>
        <w:t xml:space="preserve">STRATEGIC THEMES: </w:t>
      </w:r>
    </w:p>
    <w:p w:rsidR="00304B37" w:rsidRPr="00A93370" w:rsidRDefault="002A1DEC" w:rsidP="002A21E5">
      <w:pPr>
        <w:spacing w:after="120"/>
        <w:ind w:right="-613"/>
        <w:jc w:val="both"/>
        <w:rPr>
          <w:rFonts w:ascii="Arial" w:hAnsi="Arial" w:cs="Arial"/>
          <w:b/>
          <w:sz w:val="22"/>
          <w:szCs w:val="22"/>
        </w:rPr>
      </w:pPr>
      <w:r w:rsidRPr="00A93370">
        <w:rPr>
          <w:rFonts w:ascii="Arial" w:hAnsi="Arial" w:cs="Arial"/>
          <w:b/>
          <w:sz w:val="22"/>
          <w:szCs w:val="22"/>
        </w:rPr>
        <w:t xml:space="preserve">The </w:t>
      </w:r>
      <w:r w:rsidR="009632CC" w:rsidRPr="00A93370">
        <w:rPr>
          <w:rFonts w:ascii="Arial" w:hAnsi="Arial" w:cs="Arial"/>
          <w:b/>
          <w:sz w:val="22"/>
          <w:szCs w:val="22"/>
        </w:rPr>
        <w:t>Higher Level 4</w:t>
      </w:r>
      <w:r w:rsidR="00735E91" w:rsidRPr="00A93370">
        <w:rPr>
          <w:rFonts w:ascii="Arial" w:hAnsi="Arial" w:cs="Arial"/>
          <w:b/>
          <w:sz w:val="22"/>
          <w:szCs w:val="22"/>
        </w:rPr>
        <w:t>/5</w:t>
      </w:r>
      <w:r w:rsidR="009632CC" w:rsidRPr="00A93370">
        <w:rPr>
          <w:rFonts w:ascii="Arial" w:hAnsi="Arial" w:cs="Arial"/>
          <w:b/>
          <w:sz w:val="22"/>
          <w:szCs w:val="22"/>
        </w:rPr>
        <w:t xml:space="preserve"> </w:t>
      </w:r>
      <w:r w:rsidR="009F548F" w:rsidRPr="00A93370">
        <w:rPr>
          <w:rFonts w:ascii="Arial" w:hAnsi="Arial" w:cs="Arial"/>
          <w:b/>
          <w:sz w:val="22"/>
          <w:szCs w:val="22"/>
        </w:rPr>
        <w:t>L</w:t>
      </w:r>
      <w:r w:rsidR="00304B37" w:rsidRPr="00A93370">
        <w:rPr>
          <w:rFonts w:ascii="Arial" w:hAnsi="Arial" w:cs="Arial"/>
          <w:b/>
          <w:sz w:val="22"/>
          <w:szCs w:val="22"/>
        </w:rPr>
        <w:t>earning</w:t>
      </w:r>
      <w:r w:rsidR="009F548F" w:rsidRPr="00A93370">
        <w:rPr>
          <w:rFonts w:ascii="Arial" w:hAnsi="Arial" w:cs="Arial"/>
          <w:b/>
          <w:sz w:val="22"/>
          <w:szCs w:val="22"/>
        </w:rPr>
        <w:t>, T</w:t>
      </w:r>
      <w:r w:rsidR="00304B37" w:rsidRPr="00A93370">
        <w:rPr>
          <w:rFonts w:ascii="Arial" w:hAnsi="Arial" w:cs="Arial"/>
          <w:b/>
          <w:sz w:val="22"/>
          <w:szCs w:val="22"/>
        </w:rPr>
        <w:t>eaching</w:t>
      </w:r>
      <w:r w:rsidR="009F548F" w:rsidRPr="00A93370">
        <w:rPr>
          <w:rFonts w:ascii="Arial" w:hAnsi="Arial" w:cs="Arial"/>
          <w:b/>
          <w:sz w:val="22"/>
          <w:szCs w:val="22"/>
        </w:rPr>
        <w:t xml:space="preserve"> and A</w:t>
      </w:r>
      <w:r w:rsidR="00184F53" w:rsidRPr="00A93370">
        <w:rPr>
          <w:rFonts w:ascii="Arial" w:hAnsi="Arial" w:cs="Arial"/>
          <w:b/>
          <w:sz w:val="22"/>
          <w:szCs w:val="22"/>
        </w:rPr>
        <w:t>ssessment S</w:t>
      </w:r>
      <w:r w:rsidR="00304B37" w:rsidRPr="00A93370">
        <w:rPr>
          <w:rFonts w:ascii="Arial" w:hAnsi="Arial" w:cs="Arial"/>
          <w:b/>
          <w:sz w:val="22"/>
          <w:szCs w:val="22"/>
        </w:rPr>
        <w:t xml:space="preserve">trategy has been divided into four themes which have been identified as key </w:t>
      </w:r>
      <w:r w:rsidR="009F548F" w:rsidRPr="00A93370">
        <w:rPr>
          <w:rFonts w:ascii="Arial" w:hAnsi="Arial" w:cs="Arial"/>
          <w:b/>
          <w:sz w:val="22"/>
          <w:szCs w:val="22"/>
        </w:rPr>
        <w:t>priorities of the s</w:t>
      </w:r>
      <w:r w:rsidR="00304B37" w:rsidRPr="00A93370">
        <w:rPr>
          <w:rFonts w:ascii="Arial" w:hAnsi="Arial" w:cs="Arial"/>
          <w:b/>
          <w:sz w:val="22"/>
          <w:szCs w:val="22"/>
        </w:rPr>
        <w:t>trategy to provide further clarity and focus</w:t>
      </w:r>
      <w:r w:rsidRPr="00A93370">
        <w:rPr>
          <w:rFonts w:ascii="Arial" w:hAnsi="Arial" w:cs="Arial"/>
          <w:b/>
          <w:sz w:val="22"/>
          <w:szCs w:val="22"/>
        </w:rPr>
        <w:t xml:space="preserve">. These four </w:t>
      </w:r>
      <w:r w:rsidR="00304B37" w:rsidRPr="00A93370">
        <w:rPr>
          <w:rFonts w:ascii="Arial" w:hAnsi="Arial" w:cs="Arial"/>
          <w:b/>
          <w:sz w:val="22"/>
          <w:szCs w:val="22"/>
        </w:rPr>
        <w:t>Key themes are:</w:t>
      </w:r>
    </w:p>
    <w:p w:rsidR="00304B37" w:rsidRPr="00722001" w:rsidRDefault="002A1DEC" w:rsidP="007601F4">
      <w:pPr>
        <w:numPr>
          <w:ilvl w:val="0"/>
          <w:numId w:val="5"/>
        </w:numPr>
        <w:spacing w:after="120" w:line="276" w:lineRule="auto"/>
        <w:ind w:left="993" w:right="-613" w:hanging="426"/>
        <w:rPr>
          <w:rFonts w:ascii="Arial" w:hAnsi="Arial" w:cs="Arial"/>
          <w:sz w:val="22"/>
          <w:szCs w:val="22"/>
        </w:rPr>
      </w:pPr>
      <w:r w:rsidRPr="00722001">
        <w:rPr>
          <w:rFonts w:ascii="Arial" w:hAnsi="Arial" w:cs="Arial"/>
          <w:sz w:val="22"/>
          <w:szCs w:val="22"/>
        </w:rPr>
        <w:t>Student e</w:t>
      </w:r>
      <w:r w:rsidR="00304B37" w:rsidRPr="00722001">
        <w:rPr>
          <w:rFonts w:ascii="Arial" w:hAnsi="Arial" w:cs="Arial"/>
          <w:sz w:val="22"/>
          <w:szCs w:val="22"/>
        </w:rPr>
        <w:t xml:space="preserve">ngagement </w:t>
      </w:r>
      <w:r w:rsidRPr="00722001">
        <w:rPr>
          <w:rFonts w:ascii="Arial" w:hAnsi="Arial" w:cs="Arial"/>
          <w:sz w:val="22"/>
          <w:szCs w:val="22"/>
        </w:rPr>
        <w:t>and empowering the l</w:t>
      </w:r>
      <w:r w:rsidR="00304B37" w:rsidRPr="00722001">
        <w:rPr>
          <w:rFonts w:ascii="Arial" w:hAnsi="Arial" w:cs="Arial"/>
          <w:sz w:val="22"/>
          <w:szCs w:val="22"/>
        </w:rPr>
        <w:t>earner</w:t>
      </w:r>
    </w:p>
    <w:p w:rsidR="00304B37" w:rsidRPr="00722001" w:rsidRDefault="002A1DEC" w:rsidP="007601F4">
      <w:pPr>
        <w:numPr>
          <w:ilvl w:val="0"/>
          <w:numId w:val="9"/>
        </w:numPr>
        <w:spacing w:after="120" w:line="276" w:lineRule="auto"/>
        <w:ind w:left="993" w:right="-613" w:hanging="426"/>
        <w:rPr>
          <w:rFonts w:ascii="Arial" w:hAnsi="Arial" w:cs="Arial"/>
          <w:sz w:val="22"/>
          <w:szCs w:val="22"/>
        </w:rPr>
      </w:pPr>
      <w:r w:rsidRPr="00722001">
        <w:rPr>
          <w:rFonts w:ascii="Arial" w:hAnsi="Arial" w:cs="Arial"/>
          <w:sz w:val="22"/>
          <w:szCs w:val="22"/>
        </w:rPr>
        <w:lastRenderedPageBreak/>
        <w:t>Assessment for l</w:t>
      </w:r>
      <w:r w:rsidR="00304B37" w:rsidRPr="00722001">
        <w:rPr>
          <w:rFonts w:ascii="Arial" w:hAnsi="Arial" w:cs="Arial"/>
          <w:sz w:val="22"/>
          <w:szCs w:val="22"/>
        </w:rPr>
        <w:t xml:space="preserve">earning </w:t>
      </w:r>
    </w:p>
    <w:p w:rsidR="005E6B80" w:rsidRPr="00722001" w:rsidRDefault="002A1DEC" w:rsidP="007601F4">
      <w:pPr>
        <w:numPr>
          <w:ilvl w:val="0"/>
          <w:numId w:val="9"/>
        </w:numPr>
        <w:spacing w:after="120" w:line="276" w:lineRule="auto"/>
        <w:ind w:left="993" w:right="-613" w:hanging="426"/>
        <w:rPr>
          <w:rFonts w:ascii="Arial" w:hAnsi="Arial" w:cs="Arial"/>
          <w:sz w:val="22"/>
          <w:szCs w:val="22"/>
        </w:rPr>
      </w:pPr>
      <w:r w:rsidRPr="00722001">
        <w:rPr>
          <w:rFonts w:ascii="Arial" w:hAnsi="Arial" w:cs="Arial"/>
          <w:sz w:val="22"/>
          <w:szCs w:val="22"/>
        </w:rPr>
        <w:t>Supporting student s</w:t>
      </w:r>
      <w:r w:rsidR="005E6B80" w:rsidRPr="00722001">
        <w:rPr>
          <w:rFonts w:ascii="Arial" w:hAnsi="Arial" w:cs="Arial"/>
          <w:sz w:val="22"/>
          <w:szCs w:val="22"/>
        </w:rPr>
        <w:t xml:space="preserve">uccess </w:t>
      </w:r>
    </w:p>
    <w:p w:rsidR="0030377F" w:rsidRDefault="002A1DEC" w:rsidP="007601F4">
      <w:pPr>
        <w:pStyle w:val="ListParagraph"/>
        <w:numPr>
          <w:ilvl w:val="0"/>
          <w:numId w:val="9"/>
        </w:numPr>
        <w:spacing w:after="120" w:line="276" w:lineRule="auto"/>
        <w:ind w:left="993" w:right="-613" w:hanging="426"/>
        <w:rPr>
          <w:rFonts w:ascii="Arial" w:hAnsi="Arial" w:cs="Arial"/>
          <w:sz w:val="22"/>
          <w:szCs w:val="22"/>
        </w:rPr>
      </w:pPr>
      <w:r w:rsidRPr="00722001">
        <w:rPr>
          <w:rFonts w:ascii="Arial" w:hAnsi="Arial" w:cs="Arial"/>
          <w:sz w:val="22"/>
          <w:szCs w:val="22"/>
        </w:rPr>
        <w:t xml:space="preserve">Academic excellence in </w:t>
      </w:r>
      <w:r w:rsidR="002A21E5">
        <w:rPr>
          <w:rFonts w:ascii="Arial" w:hAnsi="Arial" w:cs="Arial"/>
          <w:sz w:val="22"/>
          <w:szCs w:val="22"/>
        </w:rPr>
        <w:t xml:space="preserve">learning, </w:t>
      </w:r>
      <w:r w:rsidRPr="00722001">
        <w:rPr>
          <w:rFonts w:ascii="Arial" w:hAnsi="Arial" w:cs="Arial"/>
          <w:sz w:val="22"/>
          <w:szCs w:val="22"/>
        </w:rPr>
        <w:t>t</w:t>
      </w:r>
      <w:r w:rsidR="0030377F" w:rsidRPr="00722001">
        <w:rPr>
          <w:rFonts w:ascii="Arial" w:hAnsi="Arial" w:cs="Arial"/>
          <w:sz w:val="22"/>
          <w:szCs w:val="22"/>
        </w:rPr>
        <w:t>eaching</w:t>
      </w:r>
      <w:r w:rsidRPr="00722001">
        <w:rPr>
          <w:rFonts w:ascii="Arial" w:hAnsi="Arial" w:cs="Arial"/>
          <w:sz w:val="22"/>
          <w:szCs w:val="22"/>
        </w:rPr>
        <w:t xml:space="preserve"> and assessment</w:t>
      </w:r>
      <w:r w:rsidR="0030377F" w:rsidRPr="00722001">
        <w:rPr>
          <w:rFonts w:ascii="Arial" w:hAnsi="Arial" w:cs="Arial"/>
          <w:sz w:val="22"/>
          <w:szCs w:val="22"/>
        </w:rPr>
        <w:t xml:space="preserve"> </w:t>
      </w:r>
    </w:p>
    <w:p w:rsidR="002A21E5" w:rsidRPr="00722001" w:rsidRDefault="002A21E5" w:rsidP="002A21E5">
      <w:pPr>
        <w:pStyle w:val="ListParagraph"/>
        <w:spacing w:after="120" w:line="276" w:lineRule="auto"/>
        <w:ind w:right="-613"/>
        <w:rPr>
          <w:rFonts w:ascii="Arial" w:hAnsi="Arial" w:cs="Arial"/>
          <w:sz w:val="22"/>
          <w:szCs w:val="22"/>
        </w:rPr>
      </w:pPr>
    </w:p>
    <w:p w:rsidR="00304B37" w:rsidRPr="007601F4" w:rsidRDefault="00304B37" w:rsidP="007601F4">
      <w:pPr>
        <w:pStyle w:val="ListParagraph"/>
        <w:numPr>
          <w:ilvl w:val="1"/>
          <w:numId w:val="23"/>
        </w:numPr>
        <w:spacing w:after="120" w:line="276" w:lineRule="auto"/>
        <w:ind w:right="-613"/>
        <w:rPr>
          <w:rFonts w:ascii="Arial" w:hAnsi="Arial" w:cs="Arial"/>
          <w:b/>
          <w:iCs/>
          <w:sz w:val="22"/>
          <w:szCs w:val="22"/>
        </w:rPr>
      </w:pPr>
      <w:r w:rsidRPr="007601F4">
        <w:rPr>
          <w:rFonts w:ascii="Arial" w:hAnsi="Arial" w:cs="Arial"/>
          <w:b/>
          <w:iCs/>
          <w:sz w:val="22"/>
          <w:szCs w:val="22"/>
        </w:rPr>
        <w:t xml:space="preserve">STUDENT ENGAGEMENT AND EMPOWERING THE LEARNER </w:t>
      </w:r>
    </w:p>
    <w:p w:rsidR="00304B37" w:rsidRPr="00722001" w:rsidRDefault="002A21E5" w:rsidP="00E02EEA">
      <w:pPr>
        <w:spacing w:after="120"/>
        <w:ind w:right="-613"/>
        <w:rPr>
          <w:rFonts w:ascii="Arial" w:hAnsi="Arial" w:cs="Arial"/>
          <w:sz w:val="22"/>
          <w:szCs w:val="22"/>
        </w:rPr>
      </w:pPr>
      <w:r>
        <w:rPr>
          <w:rFonts w:ascii="Arial" w:hAnsi="Arial" w:cs="Arial"/>
          <w:sz w:val="22"/>
          <w:szCs w:val="22"/>
        </w:rPr>
        <w:t xml:space="preserve">Bolton College </w:t>
      </w:r>
      <w:r w:rsidR="009632CC">
        <w:rPr>
          <w:rFonts w:ascii="Arial" w:hAnsi="Arial" w:cs="Arial"/>
          <w:sz w:val="22"/>
          <w:szCs w:val="22"/>
        </w:rPr>
        <w:t>Higher Level 4</w:t>
      </w:r>
      <w:r w:rsidR="00735E91">
        <w:rPr>
          <w:rFonts w:ascii="Arial" w:hAnsi="Arial" w:cs="Arial"/>
          <w:sz w:val="22"/>
          <w:szCs w:val="22"/>
        </w:rPr>
        <w:t>/5</w:t>
      </w:r>
      <w:r w:rsidR="009632CC">
        <w:rPr>
          <w:rFonts w:ascii="Arial" w:hAnsi="Arial" w:cs="Arial"/>
          <w:sz w:val="22"/>
          <w:szCs w:val="22"/>
        </w:rPr>
        <w:t xml:space="preserve"> </w:t>
      </w:r>
      <w:r>
        <w:rPr>
          <w:rFonts w:ascii="Arial" w:hAnsi="Arial" w:cs="Arial"/>
          <w:sz w:val="22"/>
          <w:szCs w:val="22"/>
        </w:rPr>
        <w:t>L</w:t>
      </w:r>
      <w:r w:rsidR="00304B37" w:rsidRPr="00722001">
        <w:rPr>
          <w:rFonts w:ascii="Arial" w:hAnsi="Arial" w:cs="Arial"/>
          <w:sz w:val="22"/>
          <w:szCs w:val="22"/>
        </w:rPr>
        <w:t>earning</w:t>
      </w:r>
      <w:r>
        <w:rPr>
          <w:rFonts w:ascii="Arial" w:hAnsi="Arial" w:cs="Arial"/>
          <w:sz w:val="22"/>
          <w:szCs w:val="22"/>
        </w:rPr>
        <w:t>, T</w:t>
      </w:r>
      <w:r w:rsidR="00304B37" w:rsidRPr="00722001">
        <w:rPr>
          <w:rFonts w:ascii="Arial" w:hAnsi="Arial" w:cs="Arial"/>
          <w:sz w:val="22"/>
          <w:szCs w:val="22"/>
        </w:rPr>
        <w:t xml:space="preserve">eaching </w:t>
      </w:r>
      <w:r>
        <w:rPr>
          <w:rFonts w:ascii="Arial" w:hAnsi="Arial" w:cs="Arial"/>
          <w:sz w:val="22"/>
          <w:szCs w:val="22"/>
        </w:rPr>
        <w:t>and Assessment S</w:t>
      </w:r>
      <w:r w:rsidR="00304B37" w:rsidRPr="00722001">
        <w:rPr>
          <w:rFonts w:ascii="Arial" w:hAnsi="Arial" w:cs="Arial"/>
          <w:sz w:val="22"/>
          <w:szCs w:val="22"/>
        </w:rPr>
        <w:t>trategy aims to create a learning experience that is transformational through encouraging students to be more active in all aspects of their learning experience and empowering them to have an influence and shape developments and aspects of the student learning experience.</w:t>
      </w:r>
    </w:p>
    <w:p w:rsidR="00304B37" w:rsidRPr="00722001" w:rsidRDefault="00304B37" w:rsidP="00E02EEA">
      <w:pPr>
        <w:spacing w:after="120"/>
        <w:ind w:right="-613"/>
        <w:rPr>
          <w:rFonts w:ascii="Arial" w:hAnsi="Arial" w:cs="Arial"/>
          <w:sz w:val="22"/>
          <w:szCs w:val="22"/>
        </w:rPr>
      </w:pPr>
      <w:r w:rsidRPr="00722001">
        <w:rPr>
          <w:rFonts w:ascii="Arial" w:hAnsi="Arial" w:cs="Arial"/>
          <w:sz w:val="22"/>
          <w:szCs w:val="22"/>
        </w:rPr>
        <w:t>We will develop a partnership, mutua</w:t>
      </w:r>
      <w:r w:rsidR="004C0445" w:rsidRPr="00722001">
        <w:rPr>
          <w:rFonts w:ascii="Arial" w:hAnsi="Arial" w:cs="Arial"/>
          <w:sz w:val="22"/>
          <w:szCs w:val="22"/>
        </w:rPr>
        <w:t>lity between students and staff</w:t>
      </w:r>
      <w:r w:rsidR="00F45D41" w:rsidRPr="00722001">
        <w:rPr>
          <w:rFonts w:ascii="Arial" w:hAnsi="Arial" w:cs="Arial"/>
          <w:sz w:val="22"/>
          <w:szCs w:val="22"/>
        </w:rPr>
        <w:t>; we</w:t>
      </w:r>
      <w:r w:rsidRPr="00722001">
        <w:rPr>
          <w:rFonts w:ascii="Arial" w:hAnsi="Arial" w:cs="Arial"/>
          <w:sz w:val="22"/>
          <w:szCs w:val="22"/>
        </w:rPr>
        <w:t xml:space="preserve"> will take deliberate steps to engage students, both individually and collectively as partners to enhance their learning experience. We want to develop a community where students have a sense of belonging.</w:t>
      </w:r>
    </w:p>
    <w:p w:rsidR="00304B37" w:rsidRPr="00722001" w:rsidRDefault="00304B37" w:rsidP="00E02EEA">
      <w:pPr>
        <w:spacing w:after="120"/>
        <w:ind w:right="-613"/>
        <w:rPr>
          <w:rFonts w:ascii="Arial" w:hAnsi="Arial" w:cs="Arial"/>
          <w:sz w:val="22"/>
          <w:szCs w:val="22"/>
        </w:rPr>
      </w:pPr>
      <w:r w:rsidRPr="00722001">
        <w:rPr>
          <w:rFonts w:ascii="Arial" w:hAnsi="Arial" w:cs="Arial"/>
          <w:sz w:val="22"/>
          <w:szCs w:val="22"/>
        </w:rPr>
        <w:t xml:space="preserve">We will proactively seek student feedback and participation </w:t>
      </w:r>
      <w:r w:rsidR="0030377F" w:rsidRPr="00722001">
        <w:rPr>
          <w:rFonts w:ascii="Arial" w:hAnsi="Arial" w:cs="Arial"/>
          <w:sz w:val="22"/>
          <w:szCs w:val="22"/>
        </w:rPr>
        <w:t xml:space="preserve">in </w:t>
      </w:r>
      <w:r w:rsidR="002A21E5">
        <w:rPr>
          <w:rFonts w:ascii="Arial" w:hAnsi="Arial" w:cs="Arial"/>
          <w:sz w:val="22"/>
          <w:szCs w:val="22"/>
        </w:rPr>
        <w:t>internal</w:t>
      </w:r>
      <w:r w:rsidRPr="00722001">
        <w:rPr>
          <w:rFonts w:ascii="Arial" w:hAnsi="Arial" w:cs="Arial"/>
          <w:sz w:val="22"/>
          <w:szCs w:val="22"/>
        </w:rPr>
        <w:t xml:space="preserve"> student satisfaction surveys which will inform the enhancement of the learning experience. We will ensure that we communicate the outcomes to students and report on the acti</w:t>
      </w:r>
      <w:r w:rsidR="0030377F" w:rsidRPr="00722001">
        <w:rPr>
          <w:rFonts w:ascii="Arial" w:hAnsi="Arial" w:cs="Arial"/>
          <w:sz w:val="22"/>
          <w:szCs w:val="22"/>
        </w:rPr>
        <w:t xml:space="preserve">ons which have been taken and </w:t>
      </w:r>
      <w:r w:rsidRPr="00722001">
        <w:rPr>
          <w:rFonts w:ascii="Arial" w:hAnsi="Arial" w:cs="Arial"/>
          <w:sz w:val="22"/>
          <w:szCs w:val="22"/>
        </w:rPr>
        <w:t>ho</w:t>
      </w:r>
      <w:r w:rsidR="0030377F" w:rsidRPr="00722001">
        <w:rPr>
          <w:rFonts w:ascii="Arial" w:hAnsi="Arial" w:cs="Arial"/>
          <w:sz w:val="22"/>
          <w:szCs w:val="22"/>
        </w:rPr>
        <w:t xml:space="preserve">w the student feedback </w:t>
      </w:r>
      <w:r w:rsidRPr="00722001">
        <w:rPr>
          <w:rFonts w:ascii="Arial" w:hAnsi="Arial" w:cs="Arial"/>
          <w:sz w:val="22"/>
          <w:szCs w:val="22"/>
        </w:rPr>
        <w:t>has led to enhancements in teaching and learning.</w:t>
      </w:r>
    </w:p>
    <w:p w:rsidR="0030377F" w:rsidRPr="00722001" w:rsidRDefault="00304B37" w:rsidP="00E02EEA">
      <w:pPr>
        <w:spacing w:after="120"/>
        <w:ind w:right="-613"/>
        <w:rPr>
          <w:rFonts w:ascii="Arial" w:hAnsi="Arial" w:cs="Arial"/>
          <w:sz w:val="22"/>
          <w:szCs w:val="22"/>
        </w:rPr>
      </w:pPr>
      <w:r w:rsidRPr="00722001">
        <w:rPr>
          <w:rFonts w:ascii="Arial" w:hAnsi="Arial" w:cs="Arial"/>
          <w:sz w:val="22"/>
          <w:szCs w:val="22"/>
        </w:rPr>
        <w:t xml:space="preserve">We will provide structured, flexible </w:t>
      </w:r>
      <w:r w:rsidR="0030377F" w:rsidRPr="00722001">
        <w:rPr>
          <w:rFonts w:ascii="Arial" w:hAnsi="Arial" w:cs="Arial"/>
          <w:sz w:val="22"/>
          <w:szCs w:val="22"/>
        </w:rPr>
        <w:t>and regular opportunities for student feedback which will include ‘face to face’ and technology assisted</w:t>
      </w:r>
      <w:r w:rsidR="004C0445" w:rsidRPr="00722001">
        <w:rPr>
          <w:rFonts w:ascii="Arial" w:hAnsi="Arial" w:cs="Arial"/>
          <w:sz w:val="22"/>
          <w:szCs w:val="22"/>
        </w:rPr>
        <w:t xml:space="preserve"> processes e.g. a student engagement and f</w:t>
      </w:r>
      <w:r w:rsidRPr="00722001">
        <w:rPr>
          <w:rFonts w:ascii="Arial" w:hAnsi="Arial" w:cs="Arial"/>
          <w:sz w:val="22"/>
          <w:szCs w:val="22"/>
        </w:rPr>
        <w:t xml:space="preserve">eedback </w:t>
      </w:r>
      <w:r w:rsidR="00A81227" w:rsidRPr="00722001">
        <w:rPr>
          <w:rFonts w:ascii="Arial" w:hAnsi="Arial" w:cs="Arial"/>
          <w:sz w:val="22"/>
          <w:szCs w:val="22"/>
        </w:rPr>
        <w:t xml:space="preserve">start of course </w:t>
      </w:r>
      <w:r w:rsidR="007601F4">
        <w:rPr>
          <w:rFonts w:ascii="Arial" w:hAnsi="Arial" w:cs="Arial"/>
          <w:sz w:val="22"/>
          <w:szCs w:val="22"/>
        </w:rPr>
        <w:t>feedback</w:t>
      </w:r>
      <w:r w:rsidR="002A21E5">
        <w:rPr>
          <w:rFonts w:ascii="Arial" w:hAnsi="Arial" w:cs="Arial"/>
          <w:sz w:val="22"/>
          <w:szCs w:val="22"/>
        </w:rPr>
        <w:t xml:space="preserve"> via the formal student induction process</w:t>
      </w:r>
      <w:r w:rsidR="00A81227" w:rsidRPr="00722001">
        <w:rPr>
          <w:rFonts w:ascii="Arial" w:hAnsi="Arial" w:cs="Arial"/>
          <w:sz w:val="22"/>
          <w:szCs w:val="22"/>
        </w:rPr>
        <w:t xml:space="preserve">, module evaluations, </w:t>
      </w:r>
      <w:r w:rsidR="002A21E5">
        <w:rPr>
          <w:rFonts w:ascii="Arial" w:hAnsi="Arial" w:cs="Arial"/>
          <w:sz w:val="22"/>
          <w:szCs w:val="22"/>
        </w:rPr>
        <w:t>r</w:t>
      </w:r>
      <w:r w:rsidR="0030377F" w:rsidRPr="00722001">
        <w:rPr>
          <w:rFonts w:ascii="Arial" w:hAnsi="Arial" w:cs="Arial"/>
          <w:sz w:val="22"/>
          <w:szCs w:val="22"/>
        </w:rPr>
        <w:t>egular one-to-one person</w:t>
      </w:r>
      <w:r w:rsidR="00113BBB" w:rsidRPr="00722001">
        <w:rPr>
          <w:rFonts w:ascii="Arial" w:hAnsi="Arial" w:cs="Arial"/>
          <w:sz w:val="22"/>
          <w:szCs w:val="22"/>
        </w:rPr>
        <w:t>al tutor</w:t>
      </w:r>
      <w:r w:rsidR="002A21E5">
        <w:rPr>
          <w:rFonts w:ascii="Arial" w:hAnsi="Arial" w:cs="Arial"/>
          <w:sz w:val="22"/>
          <w:szCs w:val="22"/>
        </w:rPr>
        <w:t>ials</w:t>
      </w:r>
      <w:r w:rsidR="00113BBB" w:rsidRPr="00722001">
        <w:rPr>
          <w:rFonts w:ascii="Arial" w:hAnsi="Arial" w:cs="Arial"/>
          <w:sz w:val="22"/>
          <w:szCs w:val="22"/>
        </w:rPr>
        <w:t>; and a</w:t>
      </w:r>
      <w:r w:rsidR="002A21E5">
        <w:rPr>
          <w:rFonts w:ascii="Arial" w:hAnsi="Arial" w:cs="Arial"/>
          <w:sz w:val="22"/>
          <w:szCs w:val="22"/>
        </w:rPr>
        <w:t>n</w:t>
      </w:r>
      <w:r w:rsidR="00113BBB" w:rsidRPr="00722001">
        <w:rPr>
          <w:rFonts w:ascii="Arial" w:hAnsi="Arial" w:cs="Arial"/>
          <w:sz w:val="22"/>
          <w:szCs w:val="22"/>
        </w:rPr>
        <w:t xml:space="preserve"> </w:t>
      </w:r>
      <w:r w:rsidR="002A21E5">
        <w:rPr>
          <w:rFonts w:ascii="Arial" w:hAnsi="Arial" w:cs="Arial"/>
          <w:sz w:val="22"/>
          <w:szCs w:val="22"/>
        </w:rPr>
        <w:t>annual</w:t>
      </w:r>
      <w:r w:rsidR="00113BBB" w:rsidRPr="00722001">
        <w:rPr>
          <w:rFonts w:ascii="Arial" w:hAnsi="Arial" w:cs="Arial"/>
          <w:sz w:val="22"/>
          <w:szCs w:val="22"/>
        </w:rPr>
        <w:t xml:space="preserve"> </w:t>
      </w:r>
      <w:r w:rsidR="00A93370">
        <w:rPr>
          <w:rFonts w:ascii="Arial" w:hAnsi="Arial" w:cs="Arial"/>
          <w:sz w:val="22"/>
          <w:szCs w:val="22"/>
        </w:rPr>
        <w:t>end of year student survey</w:t>
      </w:r>
      <w:r w:rsidR="002A21E5">
        <w:rPr>
          <w:rFonts w:ascii="Arial" w:hAnsi="Arial" w:cs="Arial"/>
          <w:sz w:val="22"/>
          <w:szCs w:val="22"/>
        </w:rPr>
        <w:t>.</w:t>
      </w:r>
    </w:p>
    <w:p w:rsidR="00304B37" w:rsidRPr="00722001" w:rsidRDefault="00304B37" w:rsidP="00E02EEA">
      <w:pPr>
        <w:spacing w:after="120"/>
        <w:ind w:right="-613"/>
        <w:rPr>
          <w:rFonts w:ascii="Arial" w:hAnsi="Arial" w:cs="Arial"/>
          <w:sz w:val="22"/>
          <w:szCs w:val="22"/>
        </w:rPr>
      </w:pPr>
      <w:r w:rsidRPr="00722001">
        <w:rPr>
          <w:rFonts w:ascii="Arial" w:hAnsi="Arial" w:cs="Arial"/>
          <w:sz w:val="22"/>
          <w:szCs w:val="22"/>
        </w:rPr>
        <w:t>In developing</w:t>
      </w:r>
      <w:r w:rsidR="0030377F" w:rsidRPr="00722001">
        <w:rPr>
          <w:rFonts w:ascii="Arial" w:hAnsi="Arial" w:cs="Arial"/>
          <w:sz w:val="22"/>
          <w:szCs w:val="22"/>
        </w:rPr>
        <w:t xml:space="preserve"> the opportunities/mechanisms </w:t>
      </w:r>
      <w:r w:rsidRPr="00722001">
        <w:rPr>
          <w:rFonts w:ascii="Arial" w:hAnsi="Arial" w:cs="Arial"/>
          <w:sz w:val="22"/>
          <w:szCs w:val="22"/>
        </w:rPr>
        <w:t>above this will serve to create a cultu</w:t>
      </w:r>
      <w:r w:rsidR="0030377F" w:rsidRPr="00722001">
        <w:rPr>
          <w:rFonts w:ascii="Arial" w:hAnsi="Arial" w:cs="Arial"/>
          <w:sz w:val="22"/>
          <w:szCs w:val="22"/>
        </w:rPr>
        <w:t>re that promotes a</w:t>
      </w:r>
      <w:r w:rsidR="007601F4">
        <w:rPr>
          <w:rFonts w:ascii="Arial" w:hAnsi="Arial" w:cs="Arial"/>
          <w:sz w:val="22"/>
          <w:szCs w:val="22"/>
        </w:rPr>
        <w:t xml:space="preserve">nd supports student engagement, </w:t>
      </w:r>
      <w:r w:rsidR="0030377F" w:rsidRPr="00722001">
        <w:rPr>
          <w:rFonts w:ascii="Arial" w:hAnsi="Arial" w:cs="Arial"/>
          <w:sz w:val="22"/>
          <w:szCs w:val="22"/>
        </w:rPr>
        <w:t xml:space="preserve">develops </w:t>
      </w:r>
      <w:r w:rsidRPr="00722001">
        <w:rPr>
          <w:rFonts w:ascii="Arial" w:hAnsi="Arial" w:cs="Arial"/>
          <w:sz w:val="22"/>
          <w:szCs w:val="22"/>
        </w:rPr>
        <w:t>students to be active partne</w:t>
      </w:r>
      <w:r w:rsidR="007601F4">
        <w:rPr>
          <w:rFonts w:ascii="Arial" w:hAnsi="Arial" w:cs="Arial"/>
          <w:sz w:val="22"/>
          <w:szCs w:val="22"/>
        </w:rPr>
        <w:t>rs in the learning experience (</w:t>
      </w:r>
      <w:r w:rsidRPr="00722001">
        <w:rPr>
          <w:rFonts w:ascii="Arial" w:hAnsi="Arial" w:cs="Arial"/>
          <w:sz w:val="22"/>
          <w:szCs w:val="22"/>
        </w:rPr>
        <w:t>not just passive learners)</w:t>
      </w:r>
      <w:r w:rsidR="0030377F" w:rsidRPr="00722001">
        <w:rPr>
          <w:rFonts w:ascii="Arial" w:hAnsi="Arial" w:cs="Arial"/>
          <w:sz w:val="22"/>
          <w:szCs w:val="22"/>
        </w:rPr>
        <w:t>, and</w:t>
      </w:r>
      <w:r w:rsidRPr="00722001">
        <w:rPr>
          <w:rFonts w:ascii="Arial" w:hAnsi="Arial" w:cs="Arial"/>
          <w:sz w:val="22"/>
          <w:szCs w:val="22"/>
        </w:rPr>
        <w:t xml:space="preserve"> provi</w:t>
      </w:r>
      <w:r w:rsidR="002A21E5">
        <w:rPr>
          <w:rFonts w:ascii="Arial" w:hAnsi="Arial" w:cs="Arial"/>
          <w:sz w:val="22"/>
          <w:szCs w:val="22"/>
        </w:rPr>
        <w:t xml:space="preserve">de </w:t>
      </w:r>
      <w:r w:rsidRPr="00722001">
        <w:rPr>
          <w:rFonts w:ascii="Arial" w:hAnsi="Arial" w:cs="Arial"/>
          <w:sz w:val="22"/>
          <w:szCs w:val="22"/>
        </w:rPr>
        <w:t xml:space="preserve">opportunities for students to influence their learning environment. </w:t>
      </w:r>
    </w:p>
    <w:p w:rsidR="00451FC5" w:rsidRPr="00451FC5" w:rsidRDefault="00451FC5" w:rsidP="0070488B">
      <w:pPr>
        <w:spacing w:after="120"/>
        <w:ind w:right="-613"/>
        <w:rPr>
          <w:rFonts w:ascii="Arial" w:hAnsi="Arial" w:cs="Arial"/>
          <w:iCs/>
          <w:sz w:val="22"/>
          <w:szCs w:val="22"/>
        </w:rPr>
      </w:pP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p>
    <w:p w:rsidR="00304B37" w:rsidRPr="00722001" w:rsidRDefault="0064306D" w:rsidP="0070488B">
      <w:pPr>
        <w:spacing w:after="120"/>
        <w:ind w:right="-613"/>
        <w:rPr>
          <w:rFonts w:ascii="Arial" w:hAnsi="Arial" w:cs="Arial"/>
          <w:b/>
          <w:iCs/>
          <w:sz w:val="22"/>
          <w:szCs w:val="22"/>
        </w:rPr>
      </w:pPr>
      <w:r w:rsidRPr="00722001">
        <w:rPr>
          <w:rFonts w:ascii="Arial" w:hAnsi="Arial" w:cs="Arial"/>
          <w:b/>
          <w:iCs/>
          <w:sz w:val="22"/>
          <w:szCs w:val="22"/>
        </w:rPr>
        <w:t xml:space="preserve">4.2 </w:t>
      </w:r>
      <w:r w:rsidR="00304B37" w:rsidRPr="00722001">
        <w:rPr>
          <w:rFonts w:ascii="Arial" w:hAnsi="Arial" w:cs="Arial"/>
          <w:b/>
          <w:iCs/>
          <w:sz w:val="22"/>
          <w:szCs w:val="22"/>
        </w:rPr>
        <w:t xml:space="preserve">ASSESSMENT FOR LEARNING </w:t>
      </w:r>
    </w:p>
    <w:p w:rsidR="00304B37" w:rsidRPr="00722001" w:rsidRDefault="00113BBB" w:rsidP="00E02EEA">
      <w:pPr>
        <w:spacing w:after="120"/>
        <w:ind w:right="-613"/>
        <w:rPr>
          <w:rFonts w:ascii="Arial" w:hAnsi="Arial" w:cs="Arial"/>
          <w:sz w:val="22"/>
          <w:szCs w:val="22"/>
        </w:rPr>
      </w:pPr>
      <w:r w:rsidRPr="00722001">
        <w:rPr>
          <w:rFonts w:ascii="Arial" w:hAnsi="Arial" w:cs="Arial"/>
          <w:sz w:val="22"/>
          <w:szCs w:val="22"/>
        </w:rPr>
        <w:t xml:space="preserve">The </w:t>
      </w:r>
      <w:r w:rsidR="009632CC">
        <w:rPr>
          <w:rFonts w:ascii="Arial" w:hAnsi="Arial" w:cs="Arial"/>
          <w:sz w:val="22"/>
          <w:szCs w:val="22"/>
        </w:rPr>
        <w:t>Higher Level 4</w:t>
      </w:r>
      <w:r w:rsidR="00735E91">
        <w:rPr>
          <w:rFonts w:ascii="Arial" w:hAnsi="Arial" w:cs="Arial"/>
          <w:sz w:val="22"/>
          <w:szCs w:val="22"/>
        </w:rPr>
        <w:t>/5</w:t>
      </w:r>
      <w:r w:rsidR="009632CC">
        <w:rPr>
          <w:rFonts w:ascii="Arial" w:hAnsi="Arial" w:cs="Arial"/>
          <w:sz w:val="22"/>
          <w:szCs w:val="22"/>
        </w:rPr>
        <w:t xml:space="preserve"> </w:t>
      </w:r>
      <w:r w:rsidR="009F548F">
        <w:rPr>
          <w:rFonts w:ascii="Arial" w:hAnsi="Arial" w:cs="Arial"/>
          <w:sz w:val="22"/>
          <w:szCs w:val="22"/>
        </w:rPr>
        <w:t>L</w:t>
      </w:r>
      <w:r w:rsidR="0064306D" w:rsidRPr="00722001">
        <w:rPr>
          <w:rFonts w:ascii="Arial" w:hAnsi="Arial" w:cs="Arial"/>
          <w:sz w:val="22"/>
          <w:szCs w:val="22"/>
        </w:rPr>
        <w:t>earning</w:t>
      </w:r>
      <w:r w:rsidRPr="00722001">
        <w:rPr>
          <w:rFonts w:ascii="Arial" w:hAnsi="Arial" w:cs="Arial"/>
          <w:sz w:val="22"/>
          <w:szCs w:val="22"/>
        </w:rPr>
        <w:t>,</w:t>
      </w:r>
      <w:r w:rsidR="00304B37" w:rsidRPr="00722001">
        <w:rPr>
          <w:rFonts w:ascii="Arial" w:hAnsi="Arial" w:cs="Arial"/>
          <w:sz w:val="22"/>
          <w:szCs w:val="22"/>
        </w:rPr>
        <w:t xml:space="preserve"> </w:t>
      </w:r>
      <w:r w:rsidR="009F548F">
        <w:rPr>
          <w:rFonts w:ascii="Arial" w:hAnsi="Arial" w:cs="Arial"/>
          <w:sz w:val="22"/>
          <w:szCs w:val="22"/>
        </w:rPr>
        <w:t>T</w:t>
      </w:r>
      <w:r w:rsidR="00304B37" w:rsidRPr="00722001">
        <w:rPr>
          <w:rFonts w:ascii="Arial" w:hAnsi="Arial" w:cs="Arial"/>
          <w:sz w:val="22"/>
          <w:szCs w:val="22"/>
        </w:rPr>
        <w:t>eaching</w:t>
      </w:r>
      <w:r w:rsidR="009F548F">
        <w:rPr>
          <w:rFonts w:ascii="Arial" w:hAnsi="Arial" w:cs="Arial"/>
          <w:sz w:val="22"/>
          <w:szCs w:val="22"/>
        </w:rPr>
        <w:t xml:space="preserve"> and A</w:t>
      </w:r>
      <w:r w:rsidRPr="00722001">
        <w:rPr>
          <w:rFonts w:ascii="Arial" w:hAnsi="Arial" w:cs="Arial"/>
          <w:sz w:val="22"/>
          <w:szCs w:val="22"/>
        </w:rPr>
        <w:t>ssessment</w:t>
      </w:r>
      <w:r w:rsidR="00304B37" w:rsidRPr="00722001">
        <w:rPr>
          <w:rFonts w:ascii="Arial" w:hAnsi="Arial" w:cs="Arial"/>
          <w:sz w:val="22"/>
          <w:szCs w:val="22"/>
        </w:rPr>
        <w:t xml:space="preserve"> </w:t>
      </w:r>
      <w:r w:rsidR="009F548F">
        <w:rPr>
          <w:rFonts w:ascii="Arial" w:hAnsi="Arial" w:cs="Arial"/>
          <w:sz w:val="22"/>
          <w:szCs w:val="22"/>
        </w:rPr>
        <w:t>S</w:t>
      </w:r>
      <w:r w:rsidR="0064306D" w:rsidRPr="00722001">
        <w:rPr>
          <w:rFonts w:ascii="Arial" w:hAnsi="Arial" w:cs="Arial"/>
          <w:sz w:val="22"/>
          <w:szCs w:val="22"/>
        </w:rPr>
        <w:t>trategy</w:t>
      </w:r>
      <w:r w:rsidR="00304B37" w:rsidRPr="00722001">
        <w:rPr>
          <w:rFonts w:ascii="Arial" w:hAnsi="Arial" w:cs="Arial"/>
          <w:sz w:val="22"/>
          <w:szCs w:val="22"/>
        </w:rPr>
        <w:t xml:space="preserve"> will encourage </w:t>
      </w:r>
      <w:r w:rsidR="0064306D" w:rsidRPr="00722001">
        <w:rPr>
          <w:rFonts w:ascii="Arial" w:hAnsi="Arial" w:cs="Arial"/>
          <w:sz w:val="22"/>
          <w:szCs w:val="22"/>
        </w:rPr>
        <w:t>learning</w:t>
      </w:r>
      <w:r w:rsidR="00304B37" w:rsidRPr="00722001">
        <w:rPr>
          <w:rFonts w:ascii="Arial" w:hAnsi="Arial" w:cs="Arial"/>
          <w:sz w:val="22"/>
          <w:szCs w:val="22"/>
        </w:rPr>
        <w:t xml:space="preserve"> and teaching practice which is inspiring, relevant and practical. </w:t>
      </w:r>
    </w:p>
    <w:p w:rsidR="00646DA3" w:rsidRPr="00722001" w:rsidRDefault="00304B37" w:rsidP="00E02EEA">
      <w:pPr>
        <w:spacing w:after="120"/>
        <w:ind w:right="-613"/>
        <w:rPr>
          <w:rFonts w:ascii="Arial" w:hAnsi="Arial" w:cs="Arial"/>
          <w:sz w:val="22"/>
          <w:szCs w:val="22"/>
        </w:rPr>
      </w:pPr>
      <w:r w:rsidRPr="00722001">
        <w:rPr>
          <w:rFonts w:ascii="Arial" w:hAnsi="Arial" w:cs="Arial"/>
          <w:sz w:val="22"/>
          <w:szCs w:val="22"/>
        </w:rPr>
        <w:t>All types of learning must be appropriately and formally assessed and it is important that the summative assessments are designed to test whether the particular learning outcomes have been achieved. However, assessment strategies that have an emphasis on supporting student learning, as well as measuring achievement of academ</w:t>
      </w:r>
      <w:r w:rsidR="00333BA4" w:rsidRPr="00722001">
        <w:rPr>
          <w:rFonts w:ascii="Arial" w:hAnsi="Arial" w:cs="Arial"/>
          <w:sz w:val="22"/>
          <w:szCs w:val="22"/>
        </w:rPr>
        <w:t xml:space="preserve">ic standards </w:t>
      </w:r>
      <w:r w:rsidRPr="00722001">
        <w:rPr>
          <w:rFonts w:ascii="Arial" w:hAnsi="Arial" w:cs="Arial"/>
          <w:sz w:val="22"/>
          <w:szCs w:val="22"/>
        </w:rPr>
        <w:t>can improve t</w:t>
      </w:r>
      <w:r w:rsidR="00333BA4" w:rsidRPr="00722001">
        <w:rPr>
          <w:rFonts w:ascii="Arial" w:hAnsi="Arial" w:cs="Arial"/>
          <w:sz w:val="22"/>
          <w:szCs w:val="22"/>
        </w:rPr>
        <w:t xml:space="preserve">he student learning experience </w:t>
      </w:r>
      <w:r w:rsidRPr="00722001">
        <w:rPr>
          <w:rFonts w:ascii="Arial" w:hAnsi="Arial" w:cs="Arial"/>
          <w:sz w:val="22"/>
          <w:szCs w:val="22"/>
        </w:rPr>
        <w:t>and student success.</w:t>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p>
    <w:p w:rsidR="00304B37" w:rsidRPr="00722001" w:rsidRDefault="00113BBB" w:rsidP="00E02EEA">
      <w:pPr>
        <w:spacing w:after="120"/>
        <w:ind w:right="-613"/>
        <w:rPr>
          <w:rFonts w:ascii="Arial" w:hAnsi="Arial" w:cs="Arial"/>
          <w:sz w:val="22"/>
          <w:szCs w:val="22"/>
        </w:rPr>
      </w:pPr>
      <w:r w:rsidRPr="00722001">
        <w:rPr>
          <w:rFonts w:ascii="Arial" w:hAnsi="Arial" w:cs="Arial"/>
          <w:sz w:val="22"/>
          <w:szCs w:val="22"/>
        </w:rPr>
        <w:t xml:space="preserve">The </w:t>
      </w:r>
      <w:r w:rsidR="009632CC">
        <w:rPr>
          <w:rFonts w:ascii="Arial" w:hAnsi="Arial" w:cs="Arial"/>
          <w:sz w:val="22"/>
          <w:szCs w:val="22"/>
        </w:rPr>
        <w:t>Higher Level 4</w:t>
      </w:r>
      <w:r w:rsidR="00735E91">
        <w:rPr>
          <w:rFonts w:ascii="Arial" w:hAnsi="Arial" w:cs="Arial"/>
          <w:sz w:val="22"/>
          <w:szCs w:val="22"/>
        </w:rPr>
        <w:t>/5</w:t>
      </w:r>
      <w:r w:rsidR="009632CC">
        <w:rPr>
          <w:rFonts w:ascii="Arial" w:hAnsi="Arial" w:cs="Arial"/>
          <w:sz w:val="22"/>
          <w:szCs w:val="22"/>
        </w:rPr>
        <w:t xml:space="preserve"> </w:t>
      </w:r>
      <w:r w:rsidR="009F548F">
        <w:rPr>
          <w:rFonts w:ascii="Arial" w:hAnsi="Arial" w:cs="Arial"/>
          <w:sz w:val="22"/>
          <w:szCs w:val="22"/>
        </w:rPr>
        <w:t>L</w:t>
      </w:r>
      <w:r w:rsidR="009F548F" w:rsidRPr="00722001">
        <w:rPr>
          <w:rFonts w:ascii="Arial" w:hAnsi="Arial" w:cs="Arial"/>
          <w:sz w:val="22"/>
          <w:szCs w:val="22"/>
        </w:rPr>
        <w:t xml:space="preserve">earning, </w:t>
      </w:r>
      <w:r w:rsidR="009F548F">
        <w:rPr>
          <w:rFonts w:ascii="Arial" w:hAnsi="Arial" w:cs="Arial"/>
          <w:sz w:val="22"/>
          <w:szCs w:val="22"/>
        </w:rPr>
        <w:t>T</w:t>
      </w:r>
      <w:r w:rsidR="009F548F" w:rsidRPr="00722001">
        <w:rPr>
          <w:rFonts w:ascii="Arial" w:hAnsi="Arial" w:cs="Arial"/>
          <w:sz w:val="22"/>
          <w:szCs w:val="22"/>
        </w:rPr>
        <w:t>eaching</w:t>
      </w:r>
      <w:r w:rsidR="009F548F">
        <w:rPr>
          <w:rFonts w:ascii="Arial" w:hAnsi="Arial" w:cs="Arial"/>
          <w:sz w:val="22"/>
          <w:szCs w:val="22"/>
        </w:rPr>
        <w:t xml:space="preserve"> and A</w:t>
      </w:r>
      <w:r w:rsidR="009F548F" w:rsidRPr="00722001">
        <w:rPr>
          <w:rFonts w:ascii="Arial" w:hAnsi="Arial" w:cs="Arial"/>
          <w:sz w:val="22"/>
          <w:szCs w:val="22"/>
        </w:rPr>
        <w:t xml:space="preserve">ssessment </w:t>
      </w:r>
      <w:r w:rsidR="009F548F">
        <w:rPr>
          <w:rFonts w:ascii="Arial" w:hAnsi="Arial" w:cs="Arial"/>
          <w:sz w:val="22"/>
          <w:szCs w:val="22"/>
        </w:rPr>
        <w:t>S</w:t>
      </w:r>
      <w:r w:rsidR="009F548F" w:rsidRPr="00722001">
        <w:rPr>
          <w:rFonts w:ascii="Arial" w:hAnsi="Arial" w:cs="Arial"/>
          <w:sz w:val="22"/>
          <w:szCs w:val="22"/>
        </w:rPr>
        <w:t xml:space="preserve">trategy </w:t>
      </w:r>
      <w:r w:rsidRPr="00722001">
        <w:rPr>
          <w:rFonts w:ascii="Arial" w:hAnsi="Arial" w:cs="Arial"/>
          <w:sz w:val="22"/>
          <w:szCs w:val="22"/>
        </w:rPr>
        <w:t>wishes to emphasise the value of ‘a</w:t>
      </w:r>
      <w:r w:rsidR="00304B37" w:rsidRPr="00722001">
        <w:rPr>
          <w:rFonts w:ascii="Arial" w:hAnsi="Arial" w:cs="Arial"/>
          <w:sz w:val="22"/>
          <w:szCs w:val="22"/>
        </w:rPr>
        <w:t xml:space="preserve">ssessment </w:t>
      </w:r>
      <w:r w:rsidR="00304B37" w:rsidRPr="00722001">
        <w:rPr>
          <w:rFonts w:ascii="Arial" w:hAnsi="Arial" w:cs="Arial"/>
          <w:b/>
          <w:sz w:val="22"/>
          <w:szCs w:val="22"/>
        </w:rPr>
        <w:t xml:space="preserve">for </w:t>
      </w:r>
      <w:r w:rsidRPr="00722001">
        <w:rPr>
          <w:rFonts w:ascii="Arial" w:hAnsi="Arial" w:cs="Arial"/>
          <w:sz w:val="22"/>
          <w:szCs w:val="22"/>
        </w:rPr>
        <w:t>learning ‘, as emphasis</w:t>
      </w:r>
      <w:r w:rsidR="0064306D" w:rsidRPr="00722001">
        <w:rPr>
          <w:rFonts w:ascii="Arial" w:hAnsi="Arial" w:cs="Arial"/>
          <w:sz w:val="22"/>
          <w:szCs w:val="22"/>
        </w:rPr>
        <w:t xml:space="preserve">ed by </w:t>
      </w:r>
      <w:r w:rsidR="009F548F">
        <w:rPr>
          <w:rFonts w:ascii="Arial" w:hAnsi="Arial" w:cs="Arial"/>
          <w:sz w:val="22"/>
          <w:szCs w:val="22"/>
        </w:rPr>
        <w:t>Advance HE</w:t>
      </w:r>
      <w:r w:rsidR="0064306D" w:rsidRPr="00722001">
        <w:rPr>
          <w:rFonts w:ascii="Arial" w:hAnsi="Arial" w:cs="Arial"/>
          <w:sz w:val="22"/>
          <w:szCs w:val="22"/>
        </w:rPr>
        <w:t>.</w:t>
      </w:r>
      <w:r w:rsidR="000C0B0D" w:rsidRPr="00722001">
        <w:rPr>
          <w:rFonts w:ascii="Arial" w:hAnsi="Arial" w:cs="Arial"/>
          <w:sz w:val="22"/>
          <w:szCs w:val="22"/>
        </w:rPr>
        <w:t xml:space="preserve"> </w:t>
      </w:r>
      <w:r w:rsidR="00304B37" w:rsidRPr="00722001">
        <w:rPr>
          <w:rFonts w:ascii="Arial" w:hAnsi="Arial" w:cs="Arial"/>
          <w:sz w:val="22"/>
          <w:szCs w:val="22"/>
        </w:rPr>
        <w:t xml:space="preserve">We will expect all </w:t>
      </w:r>
      <w:r w:rsidR="009632CC">
        <w:rPr>
          <w:rFonts w:ascii="Arial" w:hAnsi="Arial" w:cs="Arial"/>
          <w:sz w:val="22"/>
          <w:szCs w:val="22"/>
        </w:rPr>
        <w:t xml:space="preserve">Higher Level 4 </w:t>
      </w:r>
      <w:r w:rsidR="0064306D" w:rsidRPr="00722001">
        <w:rPr>
          <w:rFonts w:ascii="Arial" w:hAnsi="Arial" w:cs="Arial"/>
          <w:sz w:val="22"/>
          <w:szCs w:val="22"/>
        </w:rPr>
        <w:t xml:space="preserve">courses to </w:t>
      </w:r>
      <w:r w:rsidR="00304B37" w:rsidRPr="00722001">
        <w:rPr>
          <w:rFonts w:ascii="Arial" w:hAnsi="Arial" w:cs="Arial"/>
          <w:sz w:val="22"/>
          <w:szCs w:val="22"/>
        </w:rPr>
        <w:t>adopt learning, tea</w:t>
      </w:r>
      <w:r w:rsidR="0064306D" w:rsidRPr="00722001">
        <w:rPr>
          <w:rFonts w:ascii="Arial" w:hAnsi="Arial" w:cs="Arial"/>
          <w:sz w:val="22"/>
          <w:szCs w:val="22"/>
        </w:rPr>
        <w:t xml:space="preserve">ching and assessment strategies </w:t>
      </w:r>
      <w:r w:rsidR="00304B37" w:rsidRPr="00722001">
        <w:rPr>
          <w:rFonts w:ascii="Arial" w:hAnsi="Arial" w:cs="Arial"/>
          <w:sz w:val="22"/>
          <w:szCs w:val="22"/>
        </w:rPr>
        <w:t>and for tutors to demonstrate practice, which embrace and evidence this approach.</w:t>
      </w:r>
    </w:p>
    <w:p w:rsidR="00304B37" w:rsidRPr="00722001" w:rsidRDefault="00304B37" w:rsidP="00E02EEA">
      <w:pPr>
        <w:spacing w:after="120"/>
        <w:ind w:right="-613"/>
        <w:rPr>
          <w:rFonts w:ascii="Arial" w:hAnsi="Arial" w:cs="Arial"/>
          <w:sz w:val="22"/>
          <w:szCs w:val="22"/>
        </w:rPr>
      </w:pPr>
      <w:r w:rsidRPr="00722001">
        <w:rPr>
          <w:rFonts w:ascii="Arial" w:hAnsi="Arial" w:cs="Arial"/>
          <w:sz w:val="22"/>
          <w:szCs w:val="22"/>
        </w:rPr>
        <w:t>Emphasis will be placed on formative assessment, innovative and creative assessment design which</w:t>
      </w:r>
      <w:r w:rsidR="00333BA4" w:rsidRPr="00722001">
        <w:rPr>
          <w:rFonts w:ascii="Arial" w:hAnsi="Arial" w:cs="Arial"/>
          <w:sz w:val="22"/>
          <w:szCs w:val="22"/>
        </w:rPr>
        <w:t>,</w:t>
      </w:r>
      <w:r w:rsidRPr="00722001">
        <w:rPr>
          <w:rFonts w:ascii="Arial" w:hAnsi="Arial" w:cs="Arial"/>
          <w:sz w:val="22"/>
          <w:szCs w:val="22"/>
        </w:rPr>
        <w:t xml:space="preserve"> </w:t>
      </w:r>
      <w:r w:rsidR="00F90C26" w:rsidRPr="00722001">
        <w:rPr>
          <w:rFonts w:ascii="Arial" w:hAnsi="Arial" w:cs="Arial"/>
          <w:sz w:val="22"/>
          <w:szCs w:val="22"/>
        </w:rPr>
        <w:t>inspires</w:t>
      </w:r>
      <w:r w:rsidRPr="00722001">
        <w:rPr>
          <w:rFonts w:ascii="Arial" w:hAnsi="Arial" w:cs="Arial"/>
          <w:sz w:val="22"/>
          <w:szCs w:val="22"/>
        </w:rPr>
        <w:t xml:space="preserve"> challenges and motivates the learner to fully engage w</w:t>
      </w:r>
      <w:r w:rsidR="00333BA4" w:rsidRPr="00722001">
        <w:rPr>
          <w:rFonts w:ascii="Arial" w:hAnsi="Arial" w:cs="Arial"/>
          <w:sz w:val="22"/>
          <w:szCs w:val="22"/>
        </w:rPr>
        <w:t>ith the learning opportunities</w:t>
      </w:r>
      <w:r w:rsidRPr="00722001">
        <w:rPr>
          <w:rFonts w:ascii="Arial" w:hAnsi="Arial" w:cs="Arial"/>
          <w:sz w:val="22"/>
          <w:szCs w:val="22"/>
        </w:rPr>
        <w:t xml:space="preserve"> presented through assessment and </w:t>
      </w:r>
      <w:r w:rsidR="00F90C26" w:rsidRPr="00722001">
        <w:rPr>
          <w:rFonts w:ascii="Arial" w:hAnsi="Arial" w:cs="Arial"/>
          <w:sz w:val="22"/>
          <w:szCs w:val="22"/>
        </w:rPr>
        <w:t>not to</w:t>
      </w:r>
      <w:r w:rsidRPr="00722001">
        <w:rPr>
          <w:rFonts w:ascii="Arial" w:hAnsi="Arial" w:cs="Arial"/>
          <w:sz w:val="22"/>
          <w:szCs w:val="22"/>
        </w:rPr>
        <w:t xml:space="preserve"> take a</w:t>
      </w:r>
      <w:r w:rsidR="0064306D" w:rsidRPr="00722001">
        <w:rPr>
          <w:rFonts w:ascii="Arial" w:hAnsi="Arial" w:cs="Arial"/>
          <w:sz w:val="22"/>
          <w:szCs w:val="22"/>
        </w:rPr>
        <w:t xml:space="preserve"> wholly</w:t>
      </w:r>
      <w:r w:rsidRPr="00722001">
        <w:rPr>
          <w:rFonts w:ascii="Arial" w:hAnsi="Arial" w:cs="Arial"/>
          <w:sz w:val="22"/>
          <w:szCs w:val="22"/>
        </w:rPr>
        <w:t xml:space="preserve"> </w:t>
      </w:r>
      <w:r w:rsidR="0064306D" w:rsidRPr="00722001">
        <w:rPr>
          <w:rFonts w:ascii="Arial" w:hAnsi="Arial" w:cs="Arial"/>
          <w:sz w:val="22"/>
          <w:szCs w:val="22"/>
        </w:rPr>
        <w:t xml:space="preserve">‘utilitarian’ </w:t>
      </w:r>
      <w:r w:rsidRPr="00722001">
        <w:rPr>
          <w:rFonts w:ascii="Arial" w:hAnsi="Arial" w:cs="Arial"/>
          <w:sz w:val="22"/>
          <w:szCs w:val="22"/>
        </w:rPr>
        <w:t>approach to assessment.</w:t>
      </w:r>
    </w:p>
    <w:p w:rsidR="00304B37" w:rsidRPr="00722001" w:rsidRDefault="00F90C26" w:rsidP="00E02EEA">
      <w:pPr>
        <w:spacing w:after="120"/>
        <w:ind w:right="-613"/>
        <w:rPr>
          <w:rFonts w:ascii="Arial" w:hAnsi="Arial" w:cs="Arial"/>
          <w:sz w:val="22"/>
          <w:szCs w:val="22"/>
        </w:rPr>
      </w:pPr>
      <w:r w:rsidRPr="00722001">
        <w:rPr>
          <w:rFonts w:ascii="Arial" w:hAnsi="Arial" w:cs="Arial"/>
          <w:sz w:val="22"/>
          <w:szCs w:val="22"/>
        </w:rPr>
        <w:t xml:space="preserve">Students </w:t>
      </w:r>
      <w:r w:rsidR="00304B37" w:rsidRPr="00722001">
        <w:rPr>
          <w:rFonts w:ascii="Arial" w:hAnsi="Arial" w:cs="Arial"/>
          <w:sz w:val="22"/>
          <w:szCs w:val="22"/>
        </w:rPr>
        <w:t>will be encouraged to un</w:t>
      </w:r>
      <w:r w:rsidR="0064306D" w:rsidRPr="00722001">
        <w:rPr>
          <w:rFonts w:ascii="Arial" w:hAnsi="Arial" w:cs="Arial"/>
          <w:sz w:val="22"/>
          <w:szCs w:val="22"/>
        </w:rPr>
        <w:t xml:space="preserve">derstand, recognise and value </w:t>
      </w:r>
      <w:r w:rsidR="00304B37" w:rsidRPr="00722001">
        <w:rPr>
          <w:rFonts w:ascii="Arial" w:hAnsi="Arial" w:cs="Arial"/>
          <w:sz w:val="22"/>
          <w:szCs w:val="22"/>
        </w:rPr>
        <w:t xml:space="preserve">the learning that </w:t>
      </w:r>
      <w:r w:rsidR="0064306D" w:rsidRPr="00722001">
        <w:rPr>
          <w:rFonts w:ascii="Arial" w:hAnsi="Arial" w:cs="Arial"/>
          <w:sz w:val="22"/>
          <w:szCs w:val="22"/>
        </w:rPr>
        <w:t xml:space="preserve">takes place in </w:t>
      </w:r>
      <w:r w:rsidR="00304B37" w:rsidRPr="00722001">
        <w:rPr>
          <w:rFonts w:ascii="Arial" w:hAnsi="Arial" w:cs="Arial"/>
          <w:sz w:val="22"/>
          <w:szCs w:val="22"/>
        </w:rPr>
        <w:t>undert</w:t>
      </w:r>
      <w:r w:rsidR="0064306D" w:rsidRPr="00722001">
        <w:rPr>
          <w:rFonts w:ascii="Arial" w:hAnsi="Arial" w:cs="Arial"/>
          <w:sz w:val="22"/>
          <w:szCs w:val="22"/>
        </w:rPr>
        <w:t xml:space="preserve">aking all forms of assessment </w:t>
      </w:r>
      <w:r w:rsidR="00304B37" w:rsidRPr="00722001">
        <w:rPr>
          <w:rFonts w:ascii="Arial" w:hAnsi="Arial" w:cs="Arial"/>
          <w:sz w:val="22"/>
          <w:szCs w:val="22"/>
        </w:rPr>
        <w:t>and will be provided with clear guidance in relation to meeting the assessment criteria and the grading of assessments.</w:t>
      </w:r>
    </w:p>
    <w:p w:rsidR="0064306D" w:rsidRPr="00722001" w:rsidRDefault="00F90C26" w:rsidP="00E02EEA">
      <w:pPr>
        <w:spacing w:after="120"/>
        <w:ind w:right="-613"/>
        <w:rPr>
          <w:rFonts w:ascii="Arial" w:hAnsi="Arial" w:cs="Arial"/>
          <w:sz w:val="22"/>
          <w:szCs w:val="22"/>
        </w:rPr>
      </w:pPr>
      <w:r w:rsidRPr="00722001">
        <w:rPr>
          <w:rFonts w:ascii="Arial" w:hAnsi="Arial" w:cs="Arial"/>
          <w:sz w:val="22"/>
          <w:szCs w:val="22"/>
        </w:rPr>
        <w:t>We</w:t>
      </w:r>
      <w:r w:rsidR="00304B37" w:rsidRPr="00722001">
        <w:rPr>
          <w:rFonts w:ascii="Arial" w:hAnsi="Arial" w:cs="Arial"/>
          <w:sz w:val="22"/>
          <w:szCs w:val="22"/>
        </w:rPr>
        <w:t xml:space="preserve"> aim to encourage assessment des</w:t>
      </w:r>
      <w:r w:rsidR="00333BA4" w:rsidRPr="00722001">
        <w:rPr>
          <w:rFonts w:ascii="Arial" w:hAnsi="Arial" w:cs="Arial"/>
          <w:sz w:val="22"/>
          <w:szCs w:val="22"/>
        </w:rPr>
        <w:t xml:space="preserve">ign which best guards against </w:t>
      </w:r>
      <w:r w:rsidR="00B07B87">
        <w:rPr>
          <w:rFonts w:ascii="Arial" w:hAnsi="Arial" w:cs="Arial"/>
          <w:sz w:val="22"/>
          <w:szCs w:val="22"/>
        </w:rPr>
        <w:t xml:space="preserve">opportunities for </w:t>
      </w:r>
      <w:r w:rsidR="00304B37" w:rsidRPr="00722001">
        <w:rPr>
          <w:rFonts w:ascii="Arial" w:hAnsi="Arial" w:cs="Arial"/>
          <w:sz w:val="22"/>
          <w:szCs w:val="22"/>
        </w:rPr>
        <w:t xml:space="preserve">student malpractice and develop mechanisms that support the authentication of a student’s work. </w:t>
      </w:r>
    </w:p>
    <w:p w:rsidR="00304B37" w:rsidRPr="00722001" w:rsidRDefault="00304B37" w:rsidP="00E02EEA">
      <w:pPr>
        <w:spacing w:after="120"/>
        <w:ind w:right="-613"/>
        <w:rPr>
          <w:rFonts w:ascii="Arial" w:hAnsi="Arial" w:cs="Arial"/>
          <w:sz w:val="22"/>
          <w:szCs w:val="22"/>
        </w:rPr>
      </w:pPr>
      <w:r w:rsidRPr="00722001">
        <w:rPr>
          <w:rFonts w:ascii="Arial" w:hAnsi="Arial" w:cs="Arial"/>
          <w:b/>
          <w:sz w:val="22"/>
          <w:szCs w:val="22"/>
        </w:rPr>
        <w:lastRenderedPageBreak/>
        <w:t>Assessment feedback</w:t>
      </w:r>
      <w:r w:rsidRPr="00722001">
        <w:rPr>
          <w:rFonts w:ascii="Arial" w:hAnsi="Arial" w:cs="Arial"/>
          <w:sz w:val="22"/>
          <w:szCs w:val="22"/>
        </w:rPr>
        <w:t xml:space="preserve"> i</w:t>
      </w:r>
      <w:r w:rsidR="0064306D" w:rsidRPr="00722001">
        <w:rPr>
          <w:rFonts w:ascii="Arial" w:hAnsi="Arial" w:cs="Arial"/>
          <w:sz w:val="22"/>
          <w:szCs w:val="22"/>
        </w:rPr>
        <w:t>s crit</w:t>
      </w:r>
      <w:r w:rsidR="00333BA4" w:rsidRPr="00722001">
        <w:rPr>
          <w:rFonts w:ascii="Arial" w:hAnsi="Arial" w:cs="Arial"/>
          <w:sz w:val="22"/>
          <w:szCs w:val="22"/>
        </w:rPr>
        <w:t>ical to the development of an ‘assessment for l</w:t>
      </w:r>
      <w:r w:rsidR="0064306D" w:rsidRPr="00722001">
        <w:rPr>
          <w:rFonts w:ascii="Arial" w:hAnsi="Arial" w:cs="Arial"/>
          <w:sz w:val="22"/>
          <w:szCs w:val="22"/>
        </w:rPr>
        <w:t>earning’</w:t>
      </w:r>
      <w:r w:rsidRPr="00722001">
        <w:rPr>
          <w:rFonts w:ascii="Arial" w:hAnsi="Arial" w:cs="Arial"/>
          <w:sz w:val="22"/>
          <w:szCs w:val="22"/>
        </w:rPr>
        <w:t xml:space="preserve"> approach and </w:t>
      </w:r>
      <w:r w:rsidR="0064306D" w:rsidRPr="00722001">
        <w:rPr>
          <w:rFonts w:ascii="Arial" w:hAnsi="Arial" w:cs="Arial"/>
          <w:sz w:val="22"/>
          <w:szCs w:val="22"/>
        </w:rPr>
        <w:t xml:space="preserve">all feedback will be timely and </w:t>
      </w:r>
      <w:r w:rsidRPr="00722001">
        <w:rPr>
          <w:rFonts w:ascii="Arial" w:hAnsi="Arial" w:cs="Arial"/>
          <w:sz w:val="22"/>
          <w:szCs w:val="22"/>
        </w:rPr>
        <w:t>provide a basis for constructive feedback and guidance to furthe</w:t>
      </w:r>
      <w:r w:rsidR="0064306D" w:rsidRPr="00722001">
        <w:rPr>
          <w:rFonts w:ascii="Arial" w:hAnsi="Arial" w:cs="Arial"/>
          <w:sz w:val="22"/>
          <w:szCs w:val="22"/>
        </w:rPr>
        <w:t xml:space="preserve">r inform the expectations for </w:t>
      </w:r>
      <w:r w:rsidRPr="00722001">
        <w:rPr>
          <w:rFonts w:ascii="Arial" w:hAnsi="Arial" w:cs="Arial"/>
          <w:sz w:val="22"/>
          <w:szCs w:val="22"/>
        </w:rPr>
        <w:t xml:space="preserve">student achievement and success. </w:t>
      </w:r>
    </w:p>
    <w:p w:rsidR="005E6B80" w:rsidRDefault="005E6B80" w:rsidP="00E02EEA">
      <w:pPr>
        <w:spacing w:after="120"/>
        <w:ind w:right="-613"/>
        <w:rPr>
          <w:rFonts w:ascii="Arial" w:hAnsi="Arial" w:cs="Arial"/>
          <w:sz w:val="22"/>
          <w:szCs w:val="22"/>
        </w:rPr>
      </w:pPr>
      <w:r w:rsidRPr="00722001">
        <w:rPr>
          <w:rFonts w:ascii="Arial" w:hAnsi="Arial" w:cs="Arial"/>
          <w:sz w:val="22"/>
          <w:szCs w:val="22"/>
        </w:rPr>
        <w:t xml:space="preserve">Diverse forms </w:t>
      </w:r>
      <w:r w:rsidR="00304B37" w:rsidRPr="00722001">
        <w:rPr>
          <w:rFonts w:ascii="Arial" w:hAnsi="Arial" w:cs="Arial"/>
          <w:sz w:val="22"/>
          <w:szCs w:val="22"/>
        </w:rPr>
        <w:t xml:space="preserve">of </w:t>
      </w:r>
      <w:r w:rsidRPr="00722001">
        <w:rPr>
          <w:rFonts w:ascii="Arial" w:hAnsi="Arial" w:cs="Arial"/>
          <w:sz w:val="22"/>
          <w:szCs w:val="22"/>
        </w:rPr>
        <w:t xml:space="preserve">formative and summative </w:t>
      </w:r>
      <w:r w:rsidR="00304B37" w:rsidRPr="00722001">
        <w:rPr>
          <w:rFonts w:ascii="Arial" w:hAnsi="Arial" w:cs="Arial"/>
          <w:sz w:val="22"/>
          <w:szCs w:val="22"/>
        </w:rPr>
        <w:t>assessment feedback methods will be expected to be emplo</w:t>
      </w:r>
      <w:r w:rsidRPr="00722001">
        <w:rPr>
          <w:rFonts w:ascii="Arial" w:hAnsi="Arial" w:cs="Arial"/>
          <w:sz w:val="22"/>
          <w:szCs w:val="22"/>
        </w:rPr>
        <w:t xml:space="preserve">yed across </w:t>
      </w:r>
      <w:r w:rsidR="00304B37" w:rsidRPr="00722001">
        <w:rPr>
          <w:rFonts w:ascii="Arial" w:hAnsi="Arial" w:cs="Arial"/>
          <w:sz w:val="22"/>
          <w:szCs w:val="22"/>
        </w:rPr>
        <w:t>the programme /</w:t>
      </w:r>
      <w:r w:rsidRPr="00722001">
        <w:rPr>
          <w:rFonts w:ascii="Arial" w:hAnsi="Arial" w:cs="Arial"/>
          <w:sz w:val="22"/>
          <w:szCs w:val="22"/>
        </w:rPr>
        <w:t xml:space="preserve"> </w:t>
      </w:r>
      <w:r w:rsidR="00304B37" w:rsidRPr="00722001">
        <w:rPr>
          <w:rFonts w:ascii="Arial" w:hAnsi="Arial" w:cs="Arial"/>
          <w:sz w:val="22"/>
          <w:szCs w:val="22"/>
        </w:rPr>
        <w:t>m</w:t>
      </w:r>
      <w:r w:rsidRPr="00722001">
        <w:rPr>
          <w:rFonts w:ascii="Arial" w:hAnsi="Arial" w:cs="Arial"/>
          <w:sz w:val="22"/>
          <w:szCs w:val="22"/>
        </w:rPr>
        <w:t>odule e.g. initial verbal group feedback,</w:t>
      </w:r>
      <w:r w:rsidR="00304B37" w:rsidRPr="00722001">
        <w:rPr>
          <w:rFonts w:ascii="Arial" w:hAnsi="Arial" w:cs="Arial"/>
          <w:sz w:val="22"/>
          <w:szCs w:val="22"/>
        </w:rPr>
        <w:t xml:space="preserve"> individual t</w:t>
      </w:r>
      <w:r w:rsidRPr="00722001">
        <w:rPr>
          <w:rFonts w:ascii="Arial" w:hAnsi="Arial" w:cs="Arial"/>
          <w:sz w:val="22"/>
          <w:szCs w:val="22"/>
        </w:rPr>
        <w:t xml:space="preserve">utorial feedback opportunities, written feedback </w:t>
      </w:r>
      <w:r w:rsidR="00304B37" w:rsidRPr="00722001">
        <w:rPr>
          <w:rFonts w:ascii="Arial" w:hAnsi="Arial" w:cs="Arial"/>
          <w:sz w:val="22"/>
          <w:szCs w:val="22"/>
        </w:rPr>
        <w:t xml:space="preserve">which </w:t>
      </w:r>
      <w:r w:rsidRPr="00722001">
        <w:rPr>
          <w:rFonts w:ascii="Arial" w:hAnsi="Arial" w:cs="Arial"/>
          <w:sz w:val="22"/>
          <w:szCs w:val="22"/>
        </w:rPr>
        <w:t>includes academic</w:t>
      </w:r>
      <w:r w:rsidR="00304B37" w:rsidRPr="00722001">
        <w:rPr>
          <w:rFonts w:ascii="Arial" w:hAnsi="Arial" w:cs="Arial"/>
          <w:sz w:val="22"/>
          <w:szCs w:val="22"/>
        </w:rPr>
        <w:t xml:space="preserve"> advice on how the student could further enhance </w:t>
      </w:r>
      <w:r w:rsidRPr="00722001">
        <w:rPr>
          <w:rFonts w:ascii="Arial" w:hAnsi="Arial" w:cs="Arial"/>
          <w:sz w:val="22"/>
          <w:szCs w:val="22"/>
        </w:rPr>
        <w:t xml:space="preserve">their attainment in subsequent </w:t>
      </w:r>
      <w:r w:rsidR="00304B37" w:rsidRPr="00722001">
        <w:rPr>
          <w:rFonts w:ascii="Arial" w:hAnsi="Arial" w:cs="Arial"/>
          <w:sz w:val="22"/>
          <w:szCs w:val="22"/>
        </w:rPr>
        <w:t xml:space="preserve">assessment submissions. </w:t>
      </w:r>
    </w:p>
    <w:p w:rsidR="00350367" w:rsidRPr="00457CE6" w:rsidRDefault="00350367" w:rsidP="00457CE6">
      <w:pPr>
        <w:pStyle w:val="Default"/>
        <w:rPr>
          <w:sz w:val="22"/>
          <w:szCs w:val="22"/>
        </w:rPr>
      </w:pPr>
      <w:r w:rsidRPr="00457CE6">
        <w:rPr>
          <w:sz w:val="22"/>
          <w:szCs w:val="22"/>
        </w:rPr>
        <w:t>The Office for Students (OfS) report ‘Assessment practices in English higher education providers: Spelling, punctuation and grammar’ 2021, highlights the importance of spelling, punctuation and grammar in enabling a student to be academically proficient and employment ready. The OfS state:</w:t>
      </w:r>
    </w:p>
    <w:p w:rsidR="00350367" w:rsidRPr="008E52F5" w:rsidRDefault="00350367" w:rsidP="008E52F5">
      <w:pPr>
        <w:pStyle w:val="Default"/>
        <w:jc w:val="both"/>
        <w:rPr>
          <w:sz w:val="22"/>
          <w:szCs w:val="22"/>
          <w:highlight w:val="yellow"/>
        </w:rPr>
      </w:pPr>
    </w:p>
    <w:p w:rsidR="00350367" w:rsidRPr="00457CE6" w:rsidRDefault="00457CE6" w:rsidP="00457CE6">
      <w:pPr>
        <w:pStyle w:val="Default"/>
        <w:spacing w:after="208"/>
        <w:ind w:left="720"/>
        <w:jc w:val="both"/>
        <w:rPr>
          <w:i/>
          <w:sz w:val="22"/>
          <w:szCs w:val="22"/>
        </w:rPr>
      </w:pPr>
      <w:r>
        <w:rPr>
          <w:i/>
          <w:sz w:val="22"/>
          <w:szCs w:val="22"/>
        </w:rPr>
        <w:t>7</w:t>
      </w:r>
      <w:r w:rsidR="008E52F5" w:rsidRPr="00457CE6">
        <w:rPr>
          <w:i/>
          <w:sz w:val="22"/>
          <w:szCs w:val="22"/>
        </w:rPr>
        <w:t xml:space="preserve">a. </w:t>
      </w:r>
      <w:r w:rsidR="00350367" w:rsidRPr="00457CE6">
        <w:rPr>
          <w:i/>
          <w:sz w:val="22"/>
          <w:szCs w:val="22"/>
        </w:rPr>
        <w:t xml:space="preserve">The OfS has an interest in this issue for several reasons: a. Assessment is part of the learning process for students and delivers pedagogical benefits. If it is done poorly, or not at all, students lose out on the educational development provided by effective assessment. </w:t>
      </w:r>
    </w:p>
    <w:p w:rsidR="00350367" w:rsidRPr="00457CE6" w:rsidRDefault="008E52F5" w:rsidP="00457CE6">
      <w:pPr>
        <w:pStyle w:val="Default"/>
        <w:ind w:left="720"/>
        <w:jc w:val="both"/>
        <w:rPr>
          <w:i/>
          <w:sz w:val="22"/>
          <w:szCs w:val="22"/>
        </w:rPr>
      </w:pPr>
      <w:r w:rsidRPr="00457CE6">
        <w:rPr>
          <w:i/>
          <w:sz w:val="22"/>
          <w:szCs w:val="22"/>
        </w:rPr>
        <w:t>7b.</w:t>
      </w:r>
      <w:r w:rsidR="00350367" w:rsidRPr="00457CE6">
        <w:rPr>
          <w:i/>
          <w:sz w:val="22"/>
          <w:szCs w:val="22"/>
        </w:rPr>
        <w:t xml:space="preserve"> Accurate and effective spelling, punctuation and grammar matter from an academic perspective. Wherever a discipline requires analysis, effective communication is critical if students are to demonstrate an ability to engage with and convey complex arguments. This cannot be done without technically proficient use of sentence and paragraph structure, syntax, and other features of language. </w:t>
      </w:r>
    </w:p>
    <w:p w:rsidR="00350367" w:rsidRPr="00457CE6" w:rsidRDefault="00350367" w:rsidP="008E52F5">
      <w:pPr>
        <w:pStyle w:val="Default"/>
        <w:jc w:val="both"/>
        <w:rPr>
          <w:i/>
          <w:sz w:val="22"/>
          <w:szCs w:val="22"/>
        </w:rPr>
      </w:pPr>
    </w:p>
    <w:p w:rsidR="00350367" w:rsidRPr="00457CE6" w:rsidRDefault="008E52F5" w:rsidP="00457CE6">
      <w:pPr>
        <w:pStyle w:val="Default"/>
        <w:ind w:left="720"/>
        <w:jc w:val="both"/>
        <w:rPr>
          <w:i/>
          <w:sz w:val="18"/>
          <w:szCs w:val="18"/>
        </w:rPr>
      </w:pPr>
      <w:r w:rsidRPr="00457CE6">
        <w:rPr>
          <w:i/>
          <w:sz w:val="22"/>
          <w:szCs w:val="22"/>
        </w:rPr>
        <w:t>7</w:t>
      </w:r>
      <w:r w:rsidR="00350367" w:rsidRPr="00457CE6">
        <w:rPr>
          <w:i/>
          <w:sz w:val="22"/>
          <w:szCs w:val="22"/>
        </w:rPr>
        <w:t>d. Employers rely on the qualifications awarded to students to ensure that potential employees have the capabilities they need. If graduates are not proficient in the use of English, and so are unable to communicate effectively in writing, then employers must either recruit from a smaller pool, spend time and money training graduates in basic written English, or operate with a less capable workforce. There is some evidence to suggest employers are struggling to recruit students with the right skills.</w:t>
      </w:r>
      <w:r w:rsidRPr="00457CE6">
        <w:rPr>
          <w:i/>
          <w:sz w:val="14"/>
          <w:szCs w:val="14"/>
        </w:rPr>
        <w:t xml:space="preserve"> (</w:t>
      </w:r>
      <w:r w:rsidRPr="00457CE6">
        <w:rPr>
          <w:i/>
          <w:sz w:val="18"/>
          <w:szCs w:val="18"/>
        </w:rPr>
        <w:t xml:space="preserve">A 2019 survey by the Confederation of British Industry found that a quarter of respondents were dissatisfied with the literacy and numeracy skills of young people (see https://www.cbi.org.uk/articles/education-and-learning-for-the-modern-world/).  </w:t>
      </w:r>
    </w:p>
    <w:p w:rsidR="00350367" w:rsidRDefault="00350367" w:rsidP="00350367">
      <w:pPr>
        <w:pStyle w:val="Default"/>
        <w:rPr>
          <w:sz w:val="14"/>
          <w:szCs w:val="14"/>
        </w:rPr>
      </w:pPr>
    </w:p>
    <w:p w:rsidR="00350367" w:rsidRPr="00722001" w:rsidRDefault="008E52F5" w:rsidP="00457CE6">
      <w:pPr>
        <w:spacing w:after="120"/>
        <w:ind w:right="-613"/>
        <w:rPr>
          <w:rFonts w:ascii="Arial" w:hAnsi="Arial" w:cs="Arial"/>
          <w:sz w:val="22"/>
          <w:szCs w:val="22"/>
        </w:rPr>
      </w:pPr>
      <w:r w:rsidRPr="00457CE6">
        <w:rPr>
          <w:rFonts w:ascii="Arial" w:hAnsi="Arial" w:cs="Arial"/>
          <w:sz w:val="22"/>
          <w:szCs w:val="22"/>
        </w:rPr>
        <w:t>All assessments, both formative and summative, of student work incorporates assessment of spelling, punctuation and grammar.</w:t>
      </w:r>
    </w:p>
    <w:p w:rsidR="00E14261" w:rsidRDefault="00E14261" w:rsidP="0070488B">
      <w:pPr>
        <w:spacing w:after="120" w:line="276" w:lineRule="auto"/>
        <w:ind w:right="-613"/>
        <w:rPr>
          <w:rFonts w:ascii="Arial" w:hAnsi="Arial" w:cs="Arial"/>
          <w:b/>
        </w:rPr>
      </w:pPr>
    </w:p>
    <w:p w:rsidR="00E14261" w:rsidRPr="00722001" w:rsidRDefault="00E14261" w:rsidP="0070488B">
      <w:pPr>
        <w:spacing w:after="120" w:line="276" w:lineRule="auto"/>
        <w:ind w:right="-613"/>
        <w:rPr>
          <w:rFonts w:ascii="Arial" w:hAnsi="Arial" w:cs="Arial"/>
          <w:b/>
          <w:iCs/>
          <w:sz w:val="22"/>
          <w:szCs w:val="22"/>
        </w:rPr>
      </w:pPr>
      <w:r w:rsidRPr="00722001">
        <w:rPr>
          <w:rFonts w:ascii="Arial" w:hAnsi="Arial" w:cs="Arial"/>
          <w:b/>
          <w:sz w:val="22"/>
          <w:szCs w:val="22"/>
        </w:rPr>
        <w:t>4.3</w:t>
      </w:r>
      <w:r w:rsidR="00E95411">
        <w:rPr>
          <w:rFonts w:ascii="Arial" w:hAnsi="Arial" w:cs="Arial"/>
          <w:b/>
          <w:sz w:val="22"/>
          <w:szCs w:val="22"/>
        </w:rPr>
        <w:t xml:space="preserve"> </w:t>
      </w:r>
      <w:r w:rsidRPr="00722001">
        <w:rPr>
          <w:rFonts w:ascii="Arial" w:hAnsi="Arial" w:cs="Arial"/>
          <w:b/>
          <w:iCs/>
          <w:sz w:val="22"/>
          <w:szCs w:val="22"/>
        </w:rPr>
        <w:t>SUPPORTING STUDENT SUCCESS</w:t>
      </w:r>
    </w:p>
    <w:p w:rsidR="00E14261" w:rsidRPr="00722001" w:rsidRDefault="00433C71" w:rsidP="009632CC">
      <w:pPr>
        <w:spacing w:after="120" w:line="276" w:lineRule="auto"/>
        <w:ind w:right="-613"/>
        <w:rPr>
          <w:rFonts w:ascii="Arial" w:hAnsi="Arial" w:cs="Arial"/>
          <w:b/>
          <w:sz w:val="22"/>
          <w:szCs w:val="22"/>
        </w:rPr>
      </w:pPr>
      <w:r>
        <w:rPr>
          <w:rFonts w:ascii="Arial" w:hAnsi="Arial" w:cs="Arial"/>
          <w:b/>
          <w:sz w:val="22"/>
          <w:szCs w:val="22"/>
        </w:rPr>
        <w:t xml:space="preserve">4.3.1 </w:t>
      </w:r>
      <w:r w:rsidR="00E14261" w:rsidRPr="00722001">
        <w:rPr>
          <w:rFonts w:ascii="Arial" w:hAnsi="Arial" w:cs="Arial"/>
          <w:b/>
          <w:sz w:val="22"/>
          <w:szCs w:val="22"/>
        </w:rPr>
        <w:t xml:space="preserve">Student </w:t>
      </w:r>
      <w:r w:rsidR="00425489" w:rsidRPr="00722001">
        <w:rPr>
          <w:rFonts w:ascii="Arial" w:hAnsi="Arial" w:cs="Arial"/>
          <w:b/>
          <w:sz w:val="22"/>
          <w:szCs w:val="22"/>
        </w:rPr>
        <w:t>‘Learner Journey’</w:t>
      </w:r>
      <w:r w:rsidR="00E14261" w:rsidRPr="00722001">
        <w:rPr>
          <w:rFonts w:ascii="Arial" w:hAnsi="Arial" w:cs="Arial"/>
          <w:b/>
          <w:sz w:val="22"/>
          <w:szCs w:val="22"/>
        </w:rPr>
        <w:t xml:space="preserve"> Approach: Transition Interventions</w:t>
      </w:r>
    </w:p>
    <w:p w:rsidR="00E14261" w:rsidRPr="00722001" w:rsidRDefault="00E14261" w:rsidP="00457CE6">
      <w:pPr>
        <w:spacing w:after="120"/>
        <w:ind w:right="-613"/>
        <w:rPr>
          <w:rFonts w:ascii="Arial" w:hAnsi="Arial" w:cs="Arial"/>
          <w:sz w:val="22"/>
          <w:szCs w:val="22"/>
        </w:rPr>
      </w:pPr>
      <w:r w:rsidRPr="00722001">
        <w:rPr>
          <w:rFonts w:ascii="Arial" w:hAnsi="Arial" w:cs="Arial"/>
          <w:sz w:val="22"/>
          <w:szCs w:val="22"/>
        </w:rPr>
        <w:t>We will support our students throughout their study and devel</w:t>
      </w:r>
      <w:r w:rsidR="00B07B87">
        <w:rPr>
          <w:rFonts w:ascii="Arial" w:hAnsi="Arial" w:cs="Arial"/>
          <w:sz w:val="22"/>
          <w:szCs w:val="22"/>
        </w:rPr>
        <w:t xml:space="preserve">op ‘transition interventions’ </w:t>
      </w:r>
      <w:r w:rsidRPr="00722001">
        <w:rPr>
          <w:rFonts w:ascii="Arial" w:hAnsi="Arial" w:cs="Arial"/>
          <w:sz w:val="22"/>
          <w:szCs w:val="22"/>
        </w:rPr>
        <w:t>which aim to support students for achieving success at points across the years of study, when they may feel most vulnerable and may experience a lack of confidence in their academic attainment.</w:t>
      </w:r>
    </w:p>
    <w:p w:rsidR="00D228F1" w:rsidRPr="00722001" w:rsidRDefault="00D228F1" w:rsidP="00457CE6">
      <w:pPr>
        <w:spacing w:after="120"/>
        <w:ind w:right="-613"/>
        <w:rPr>
          <w:rFonts w:ascii="Arial" w:hAnsi="Arial" w:cs="Arial"/>
          <w:sz w:val="22"/>
          <w:szCs w:val="22"/>
        </w:rPr>
      </w:pPr>
      <w:r w:rsidRPr="00722001">
        <w:rPr>
          <w:rFonts w:ascii="Arial" w:hAnsi="Arial" w:cs="Arial"/>
          <w:sz w:val="22"/>
          <w:szCs w:val="22"/>
        </w:rPr>
        <w:t>Adopting a ‘</w:t>
      </w:r>
      <w:r w:rsidR="00425489" w:rsidRPr="00722001">
        <w:rPr>
          <w:rFonts w:ascii="Arial" w:hAnsi="Arial" w:cs="Arial"/>
          <w:sz w:val="22"/>
          <w:szCs w:val="22"/>
        </w:rPr>
        <w:t>learner journey’</w:t>
      </w:r>
      <w:r w:rsidR="00E14261" w:rsidRPr="00722001">
        <w:rPr>
          <w:rFonts w:ascii="Arial" w:hAnsi="Arial" w:cs="Arial"/>
          <w:sz w:val="22"/>
          <w:szCs w:val="22"/>
        </w:rPr>
        <w:t xml:space="preserve"> approach, and </w:t>
      </w:r>
      <w:r w:rsidRPr="00722001">
        <w:rPr>
          <w:rFonts w:ascii="Arial" w:hAnsi="Arial" w:cs="Arial"/>
          <w:sz w:val="22"/>
          <w:szCs w:val="22"/>
        </w:rPr>
        <w:t>pre-</w:t>
      </w:r>
      <w:r w:rsidR="00E14261" w:rsidRPr="00722001">
        <w:rPr>
          <w:rFonts w:ascii="Arial" w:hAnsi="Arial" w:cs="Arial"/>
          <w:sz w:val="22"/>
          <w:szCs w:val="22"/>
        </w:rPr>
        <w:t>entry engagement / interventions will be designed to ensure that new students fully appreciate t</w:t>
      </w:r>
      <w:r w:rsidR="00B07B87">
        <w:rPr>
          <w:rFonts w:ascii="Arial" w:hAnsi="Arial" w:cs="Arial"/>
          <w:sz w:val="22"/>
          <w:szCs w:val="22"/>
        </w:rPr>
        <w:t xml:space="preserve">he demands of studying </w:t>
      </w:r>
      <w:r w:rsidR="009632CC">
        <w:rPr>
          <w:rFonts w:ascii="Arial" w:hAnsi="Arial" w:cs="Arial"/>
          <w:sz w:val="22"/>
          <w:szCs w:val="22"/>
        </w:rPr>
        <w:t xml:space="preserve">a Higher Level 4 </w:t>
      </w:r>
      <w:r w:rsidR="00E14261" w:rsidRPr="00722001">
        <w:rPr>
          <w:rFonts w:ascii="Arial" w:hAnsi="Arial" w:cs="Arial"/>
          <w:sz w:val="22"/>
          <w:szCs w:val="22"/>
        </w:rPr>
        <w:t xml:space="preserve">course before enrolment e.g.  </w:t>
      </w:r>
      <w:r w:rsidRPr="00722001">
        <w:rPr>
          <w:rFonts w:ascii="Arial" w:hAnsi="Arial" w:cs="Arial"/>
          <w:sz w:val="22"/>
          <w:szCs w:val="22"/>
        </w:rPr>
        <w:t>Invitations for applicants to visit the college and speak with course leader and staff to gain information and receive advice; student induction programme designed to familiarise students with the college and the course; current student peer links;</w:t>
      </w:r>
      <w:r w:rsidR="00E14261" w:rsidRPr="00722001">
        <w:rPr>
          <w:rFonts w:ascii="Arial" w:hAnsi="Arial" w:cs="Arial"/>
          <w:sz w:val="22"/>
          <w:szCs w:val="22"/>
        </w:rPr>
        <w:t xml:space="preserve"> </w:t>
      </w:r>
      <w:r w:rsidRPr="00722001">
        <w:rPr>
          <w:rFonts w:ascii="Arial" w:hAnsi="Arial" w:cs="Arial"/>
          <w:sz w:val="22"/>
          <w:szCs w:val="22"/>
        </w:rPr>
        <w:t xml:space="preserve">personal tutor meetings; learning materials on line; clear aims and objectives for being successful in assessments. </w:t>
      </w:r>
    </w:p>
    <w:p w:rsidR="00E14261" w:rsidRPr="00722001" w:rsidRDefault="00E14261" w:rsidP="00457CE6">
      <w:pPr>
        <w:spacing w:after="120"/>
        <w:ind w:right="-613"/>
        <w:rPr>
          <w:rFonts w:ascii="Arial" w:hAnsi="Arial" w:cs="Arial"/>
          <w:sz w:val="22"/>
          <w:szCs w:val="22"/>
        </w:rPr>
      </w:pPr>
      <w:r w:rsidRPr="00722001">
        <w:rPr>
          <w:rFonts w:ascii="Arial" w:hAnsi="Arial" w:cs="Arial"/>
          <w:sz w:val="22"/>
          <w:szCs w:val="22"/>
        </w:rPr>
        <w:t xml:space="preserve">Diagnostic approaches will be adopted to identify academic/study skills ability and support put in place at an early stage of the </w:t>
      </w:r>
      <w:r w:rsidR="00425489" w:rsidRPr="00722001">
        <w:rPr>
          <w:rFonts w:ascii="Arial" w:hAnsi="Arial" w:cs="Arial"/>
          <w:sz w:val="22"/>
          <w:szCs w:val="22"/>
        </w:rPr>
        <w:t>learner journey</w:t>
      </w:r>
      <w:r w:rsidR="00B07B87">
        <w:rPr>
          <w:rFonts w:ascii="Arial" w:hAnsi="Arial" w:cs="Arial"/>
          <w:sz w:val="22"/>
          <w:szCs w:val="22"/>
        </w:rPr>
        <w:t xml:space="preserve"> life cycle; t</w:t>
      </w:r>
      <w:r w:rsidR="00D228F1" w:rsidRPr="00722001">
        <w:rPr>
          <w:rFonts w:ascii="Arial" w:hAnsi="Arial" w:cs="Arial"/>
          <w:sz w:val="22"/>
          <w:szCs w:val="22"/>
        </w:rPr>
        <w:t>his will b</w:t>
      </w:r>
      <w:r w:rsidR="00B07B87">
        <w:rPr>
          <w:rFonts w:ascii="Arial" w:hAnsi="Arial" w:cs="Arial"/>
          <w:sz w:val="22"/>
          <w:szCs w:val="22"/>
        </w:rPr>
        <w:t>e part of the induction process</w:t>
      </w:r>
      <w:r w:rsidR="00D228F1" w:rsidRPr="00722001">
        <w:rPr>
          <w:rFonts w:ascii="Arial" w:hAnsi="Arial" w:cs="Arial"/>
          <w:sz w:val="22"/>
          <w:szCs w:val="22"/>
        </w:rPr>
        <w:t>.</w:t>
      </w:r>
    </w:p>
    <w:p w:rsidR="00E14261" w:rsidRPr="00722001" w:rsidRDefault="00B07B87" w:rsidP="00457CE6">
      <w:pPr>
        <w:spacing w:after="120"/>
        <w:ind w:right="-613"/>
        <w:rPr>
          <w:rFonts w:ascii="Arial" w:hAnsi="Arial" w:cs="Arial"/>
          <w:sz w:val="22"/>
          <w:szCs w:val="22"/>
        </w:rPr>
      </w:pPr>
      <w:r>
        <w:rPr>
          <w:rFonts w:ascii="Arial" w:hAnsi="Arial" w:cs="Arial"/>
          <w:sz w:val="22"/>
          <w:szCs w:val="22"/>
        </w:rPr>
        <w:lastRenderedPageBreak/>
        <w:t>The i</w:t>
      </w:r>
      <w:r w:rsidR="00E14261" w:rsidRPr="00722001">
        <w:rPr>
          <w:rFonts w:ascii="Arial" w:hAnsi="Arial" w:cs="Arial"/>
          <w:sz w:val="22"/>
          <w:szCs w:val="22"/>
        </w:rPr>
        <w:t xml:space="preserve">nduction process will be reviewed and developed to reflect a </w:t>
      </w:r>
      <w:r w:rsidR="009632CC">
        <w:rPr>
          <w:rFonts w:ascii="Arial" w:hAnsi="Arial" w:cs="Arial"/>
          <w:sz w:val="22"/>
          <w:szCs w:val="22"/>
        </w:rPr>
        <w:t xml:space="preserve">Higher Level 4 </w:t>
      </w:r>
      <w:r w:rsidR="00E14261" w:rsidRPr="00722001">
        <w:rPr>
          <w:rFonts w:ascii="Arial" w:hAnsi="Arial" w:cs="Arial"/>
          <w:sz w:val="22"/>
          <w:szCs w:val="22"/>
        </w:rPr>
        <w:t xml:space="preserve">student learning journey intervention model.  ‘Orientation/Induction’ processes will continue throughout the </w:t>
      </w:r>
      <w:r w:rsidR="00F251C0">
        <w:rPr>
          <w:rFonts w:ascii="Arial" w:hAnsi="Arial" w:cs="Arial"/>
          <w:sz w:val="22"/>
          <w:szCs w:val="22"/>
        </w:rPr>
        <w:t>students’ time of study.</w:t>
      </w:r>
      <w:r w:rsidR="00E14261" w:rsidRPr="00722001">
        <w:rPr>
          <w:rFonts w:ascii="Arial" w:hAnsi="Arial" w:cs="Arial"/>
          <w:sz w:val="22"/>
          <w:szCs w:val="22"/>
        </w:rPr>
        <w:t xml:space="preserve"> The principles underpinning the Induction cycle will be to</w:t>
      </w:r>
      <w:r>
        <w:rPr>
          <w:rFonts w:ascii="Arial" w:hAnsi="Arial" w:cs="Arial"/>
          <w:sz w:val="22"/>
          <w:szCs w:val="22"/>
        </w:rPr>
        <w:t>:</w:t>
      </w:r>
      <w:r w:rsidR="00E14261" w:rsidRPr="00722001">
        <w:rPr>
          <w:rFonts w:ascii="Arial" w:hAnsi="Arial" w:cs="Arial"/>
          <w:sz w:val="22"/>
          <w:szCs w:val="22"/>
        </w:rPr>
        <w:t xml:space="preserve"> aim to inform, support and prepare students for the next stage of study, so that they feel supported, confident and prepared to continue with their learning journey. </w:t>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r w:rsidR="00646DA3">
        <w:rPr>
          <w:rFonts w:ascii="Arial" w:hAnsi="Arial" w:cs="Arial"/>
          <w:sz w:val="22"/>
          <w:szCs w:val="22"/>
        </w:rPr>
        <w:tab/>
      </w:r>
    </w:p>
    <w:p w:rsidR="00E14261" w:rsidRPr="00722001" w:rsidRDefault="00E14261" w:rsidP="009632CC">
      <w:pPr>
        <w:spacing w:after="120"/>
        <w:ind w:right="-613"/>
        <w:rPr>
          <w:rFonts w:ascii="Arial" w:hAnsi="Arial" w:cs="Arial"/>
          <w:sz w:val="22"/>
          <w:szCs w:val="22"/>
        </w:rPr>
      </w:pPr>
      <w:r w:rsidRPr="00722001">
        <w:rPr>
          <w:rFonts w:ascii="Arial" w:hAnsi="Arial" w:cs="Arial"/>
          <w:b/>
          <w:sz w:val="22"/>
          <w:szCs w:val="22"/>
        </w:rPr>
        <w:t>4.3.2 Identifying students at risk and providing support</w:t>
      </w:r>
    </w:p>
    <w:p w:rsidR="00E14261" w:rsidRPr="00722001" w:rsidRDefault="003245C9" w:rsidP="00457CE6">
      <w:pPr>
        <w:spacing w:after="120"/>
        <w:ind w:right="-613"/>
        <w:rPr>
          <w:rFonts w:ascii="Arial" w:hAnsi="Arial" w:cs="Arial"/>
          <w:sz w:val="22"/>
          <w:szCs w:val="22"/>
        </w:rPr>
      </w:pPr>
      <w:r w:rsidRPr="00722001">
        <w:rPr>
          <w:rFonts w:ascii="Arial" w:hAnsi="Arial" w:cs="Arial"/>
          <w:sz w:val="22"/>
          <w:szCs w:val="22"/>
        </w:rPr>
        <w:t>Staff will monitor students who may be ‘at risk’ from</w:t>
      </w:r>
      <w:r w:rsidR="00E14261" w:rsidRPr="00722001">
        <w:rPr>
          <w:rFonts w:ascii="Arial" w:hAnsi="Arial" w:cs="Arial"/>
          <w:sz w:val="22"/>
          <w:szCs w:val="22"/>
        </w:rPr>
        <w:t xml:space="preserve"> success in their studies e.g. </w:t>
      </w:r>
      <w:r w:rsidRPr="00722001">
        <w:rPr>
          <w:rFonts w:ascii="Arial" w:hAnsi="Arial" w:cs="Arial"/>
          <w:sz w:val="22"/>
          <w:szCs w:val="22"/>
        </w:rPr>
        <w:t>non-attendance</w:t>
      </w:r>
      <w:r w:rsidR="00E14261" w:rsidRPr="00722001">
        <w:rPr>
          <w:rFonts w:ascii="Arial" w:hAnsi="Arial" w:cs="Arial"/>
          <w:sz w:val="22"/>
          <w:szCs w:val="22"/>
        </w:rPr>
        <w:t xml:space="preserve"> </w:t>
      </w:r>
      <w:r w:rsidRPr="00722001">
        <w:rPr>
          <w:rFonts w:ascii="Arial" w:hAnsi="Arial" w:cs="Arial"/>
          <w:sz w:val="22"/>
          <w:szCs w:val="22"/>
        </w:rPr>
        <w:t>of classes and work-based experience</w:t>
      </w:r>
      <w:r w:rsidR="00E14261" w:rsidRPr="00722001">
        <w:rPr>
          <w:rFonts w:ascii="Arial" w:hAnsi="Arial" w:cs="Arial"/>
          <w:sz w:val="22"/>
          <w:szCs w:val="22"/>
        </w:rPr>
        <w:t xml:space="preserve">, </w:t>
      </w:r>
      <w:r w:rsidR="00D228F1" w:rsidRPr="00722001">
        <w:rPr>
          <w:rFonts w:ascii="Arial" w:hAnsi="Arial" w:cs="Arial"/>
          <w:sz w:val="22"/>
          <w:szCs w:val="22"/>
        </w:rPr>
        <w:t xml:space="preserve">lack of </w:t>
      </w:r>
      <w:r w:rsidR="00DB61D7" w:rsidRPr="00722001">
        <w:rPr>
          <w:rFonts w:ascii="Arial" w:hAnsi="Arial" w:cs="Arial"/>
          <w:sz w:val="22"/>
          <w:szCs w:val="22"/>
        </w:rPr>
        <w:t>engagement</w:t>
      </w:r>
      <w:r w:rsidR="009F548F">
        <w:rPr>
          <w:rFonts w:ascii="Arial" w:hAnsi="Arial" w:cs="Arial"/>
          <w:sz w:val="22"/>
          <w:szCs w:val="22"/>
        </w:rPr>
        <w:t xml:space="preserve"> with </w:t>
      </w:r>
      <w:r w:rsidR="00D228F1" w:rsidRPr="00722001">
        <w:rPr>
          <w:rFonts w:ascii="Arial" w:hAnsi="Arial" w:cs="Arial"/>
          <w:sz w:val="22"/>
          <w:szCs w:val="22"/>
        </w:rPr>
        <w:t>Moodle</w:t>
      </w:r>
      <w:r w:rsidR="00DB61D7" w:rsidRPr="00722001">
        <w:rPr>
          <w:rFonts w:ascii="Arial" w:hAnsi="Arial" w:cs="Arial"/>
          <w:sz w:val="22"/>
          <w:szCs w:val="22"/>
        </w:rPr>
        <w:t>,</w:t>
      </w:r>
      <w:r w:rsidR="00D228F1" w:rsidRPr="00722001">
        <w:rPr>
          <w:rFonts w:ascii="Arial" w:hAnsi="Arial" w:cs="Arial"/>
          <w:sz w:val="22"/>
          <w:szCs w:val="22"/>
        </w:rPr>
        <w:t xml:space="preserve"> and </w:t>
      </w:r>
      <w:r w:rsidR="009F548F">
        <w:rPr>
          <w:rFonts w:ascii="Arial" w:hAnsi="Arial" w:cs="Arial"/>
          <w:sz w:val="22"/>
          <w:szCs w:val="22"/>
        </w:rPr>
        <w:t xml:space="preserve">learning resources placed on </w:t>
      </w:r>
      <w:r w:rsidR="00D228F1" w:rsidRPr="00722001">
        <w:rPr>
          <w:rFonts w:ascii="Arial" w:hAnsi="Arial" w:cs="Arial"/>
          <w:sz w:val="22"/>
          <w:szCs w:val="22"/>
        </w:rPr>
        <w:t>Moodle</w:t>
      </w:r>
      <w:r w:rsidR="00E14261" w:rsidRPr="00722001">
        <w:rPr>
          <w:rFonts w:ascii="Arial" w:hAnsi="Arial" w:cs="Arial"/>
          <w:sz w:val="22"/>
          <w:szCs w:val="22"/>
        </w:rPr>
        <w:t xml:space="preserve">, </w:t>
      </w:r>
      <w:r w:rsidRPr="00722001">
        <w:rPr>
          <w:rFonts w:ascii="Arial" w:hAnsi="Arial" w:cs="Arial"/>
          <w:sz w:val="22"/>
          <w:szCs w:val="22"/>
        </w:rPr>
        <w:t xml:space="preserve">non-submission of assessments, low </w:t>
      </w:r>
      <w:r w:rsidR="00E14261" w:rsidRPr="00722001">
        <w:rPr>
          <w:rFonts w:ascii="Arial" w:hAnsi="Arial" w:cs="Arial"/>
          <w:sz w:val="22"/>
          <w:szCs w:val="22"/>
        </w:rPr>
        <w:t>achieve</w:t>
      </w:r>
      <w:r w:rsidR="00A264F1" w:rsidRPr="00722001">
        <w:rPr>
          <w:rFonts w:ascii="Arial" w:hAnsi="Arial" w:cs="Arial"/>
          <w:sz w:val="22"/>
          <w:szCs w:val="22"/>
        </w:rPr>
        <w:t>ment in summative assessment</w:t>
      </w:r>
      <w:r w:rsidR="00E14261" w:rsidRPr="00722001">
        <w:rPr>
          <w:rFonts w:ascii="Arial" w:hAnsi="Arial" w:cs="Arial"/>
          <w:sz w:val="22"/>
          <w:szCs w:val="22"/>
        </w:rPr>
        <w:t xml:space="preserve">. </w:t>
      </w:r>
    </w:p>
    <w:p w:rsidR="007C2BBE" w:rsidRDefault="00E14261" w:rsidP="00457CE6">
      <w:pPr>
        <w:spacing w:after="120"/>
        <w:ind w:right="-613"/>
        <w:rPr>
          <w:rFonts w:ascii="Arial" w:hAnsi="Arial" w:cs="Arial"/>
          <w:sz w:val="22"/>
          <w:szCs w:val="22"/>
        </w:rPr>
      </w:pPr>
      <w:r w:rsidRPr="00722001">
        <w:rPr>
          <w:rFonts w:ascii="Arial" w:hAnsi="Arial" w:cs="Arial"/>
          <w:sz w:val="22"/>
          <w:szCs w:val="22"/>
        </w:rPr>
        <w:t>It is necessary to develop an approach which supports students who have been identified at risk and to take action/make the necessary interventions. T</w:t>
      </w:r>
      <w:r w:rsidR="00B07B87">
        <w:rPr>
          <w:rFonts w:ascii="Arial" w:hAnsi="Arial" w:cs="Arial"/>
          <w:sz w:val="22"/>
          <w:szCs w:val="22"/>
        </w:rPr>
        <w:t xml:space="preserve">his may be undertaken by </w:t>
      </w:r>
      <w:r w:rsidR="00425489" w:rsidRPr="00722001">
        <w:rPr>
          <w:rFonts w:ascii="Arial" w:hAnsi="Arial" w:cs="Arial"/>
          <w:sz w:val="22"/>
          <w:szCs w:val="22"/>
        </w:rPr>
        <w:t>the personal t</w:t>
      </w:r>
      <w:r w:rsidRPr="00722001">
        <w:rPr>
          <w:rFonts w:ascii="Arial" w:hAnsi="Arial" w:cs="Arial"/>
          <w:sz w:val="22"/>
          <w:szCs w:val="22"/>
        </w:rPr>
        <w:t xml:space="preserve">utor /module tutor/ or another, </w:t>
      </w:r>
      <w:r w:rsidR="003245C9" w:rsidRPr="00722001">
        <w:rPr>
          <w:rFonts w:ascii="Arial" w:hAnsi="Arial" w:cs="Arial"/>
          <w:sz w:val="22"/>
          <w:szCs w:val="22"/>
        </w:rPr>
        <w:t xml:space="preserve">and each course leader will take measures, to state clearly in the </w:t>
      </w:r>
      <w:r w:rsidR="00B07B87">
        <w:rPr>
          <w:rFonts w:ascii="Arial" w:hAnsi="Arial" w:cs="Arial"/>
          <w:sz w:val="22"/>
          <w:szCs w:val="22"/>
        </w:rPr>
        <w:t>s</w:t>
      </w:r>
      <w:r w:rsidR="003245C9" w:rsidRPr="00722001">
        <w:rPr>
          <w:rFonts w:ascii="Arial" w:hAnsi="Arial" w:cs="Arial"/>
          <w:sz w:val="22"/>
          <w:szCs w:val="22"/>
        </w:rPr>
        <w:t xml:space="preserve">tudent </w:t>
      </w:r>
      <w:r w:rsidR="00171B96" w:rsidRPr="00722001">
        <w:rPr>
          <w:rFonts w:ascii="Arial" w:hAnsi="Arial" w:cs="Arial"/>
          <w:sz w:val="22"/>
          <w:szCs w:val="22"/>
        </w:rPr>
        <w:t xml:space="preserve">programme </w:t>
      </w:r>
      <w:r w:rsidR="003245C9" w:rsidRPr="00722001">
        <w:rPr>
          <w:rFonts w:ascii="Arial" w:hAnsi="Arial" w:cs="Arial"/>
          <w:sz w:val="22"/>
          <w:szCs w:val="22"/>
        </w:rPr>
        <w:t>handboo</w:t>
      </w:r>
      <w:r w:rsidR="00A84287" w:rsidRPr="00722001">
        <w:rPr>
          <w:rFonts w:ascii="Arial" w:hAnsi="Arial" w:cs="Arial"/>
          <w:sz w:val="22"/>
          <w:szCs w:val="22"/>
        </w:rPr>
        <w:t>k, how they will support students’ who are having</w:t>
      </w:r>
      <w:r w:rsidR="003245C9" w:rsidRPr="00722001">
        <w:rPr>
          <w:rFonts w:ascii="Arial" w:hAnsi="Arial" w:cs="Arial"/>
          <w:sz w:val="22"/>
          <w:szCs w:val="22"/>
        </w:rPr>
        <w:t xml:space="preserve"> difficulties in their studies.</w:t>
      </w:r>
    </w:p>
    <w:p w:rsidR="00B07B87" w:rsidRPr="00B07B87" w:rsidRDefault="00B07B87" w:rsidP="00457CE6">
      <w:pPr>
        <w:spacing w:after="120"/>
        <w:ind w:right="-613"/>
        <w:rPr>
          <w:rFonts w:ascii="Arial" w:hAnsi="Arial" w:cs="Arial"/>
          <w:sz w:val="22"/>
          <w:szCs w:val="22"/>
        </w:rPr>
      </w:pPr>
    </w:p>
    <w:p w:rsidR="0078143C" w:rsidRPr="00722001" w:rsidRDefault="0078143C" w:rsidP="0070488B">
      <w:pPr>
        <w:spacing w:after="120"/>
        <w:ind w:right="-613"/>
        <w:rPr>
          <w:rFonts w:ascii="Arial" w:hAnsi="Arial" w:cs="Arial"/>
          <w:sz w:val="22"/>
          <w:szCs w:val="22"/>
        </w:rPr>
      </w:pPr>
    </w:p>
    <w:p w:rsidR="0078143C" w:rsidRPr="00722001" w:rsidRDefault="001758A0" w:rsidP="0070488B">
      <w:pPr>
        <w:pStyle w:val="ListParagraph"/>
        <w:numPr>
          <w:ilvl w:val="1"/>
          <w:numId w:val="12"/>
        </w:numPr>
        <w:spacing w:after="120" w:line="276" w:lineRule="auto"/>
        <w:ind w:right="-613"/>
        <w:rPr>
          <w:rFonts w:ascii="Arial" w:hAnsi="Arial" w:cs="Arial"/>
          <w:b/>
          <w:iCs/>
          <w:sz w:val="22"/>
          <w:szCs w:val="22"/>
        </w:rPr>
      </w:pPr>
      <w:r w:rsidRPr="00722001">
        <w:rPr>
          <w:rFonts w:ascii="Arial" w:hAnsi="Arial" w:cs="Arial"/>
          <w:b/>
          <w:iCs/>
          <w:sz w:val="22"/>
          <w:szCs w:val="22"/>
        </w:rPr>
        <w:t xml:space="preserve"> </w:t>
      </w:r>
      <w:r w:rsidR="0078143C" w:rsidRPr="00722001">
        <w:rPr>
          <w:rFonts w:ascii="Arial" w:hAnsi="Arial" w:cs="Arial"/>
          <w:b/>
          <w:iCs/>
          <w:sz w:val="22"/>
          <w:szCs w:val="22"/>
        </w:rPr>
        <w:t xml:space="preserve">ACADEMIC EXCELLENCE IN LEARNING AND TEACHING </w:t>
      </w:r>
    </w:p>
    <w:p w:rsidR="0078143C" w:rsidRPr="00722001" w:rsidRDefault="00B07B87" w:rsidP="009632CC">
      <w:pPr>
        <w:spacing w:after="120" w:line="276" w:lineRule="auto"/>
        <w:ind w:right="-613"/>
        <w:rPr>
          <w:rFonts w:ascii="Arial" w:hAnsi="Arial" w:cs="Arial"/>
          <w:b/>
          <w:sz w:val="22"/>
          <w:szCs w:val="22"/>
        </w:rPr>
      </w:pPr>
      <w:r>
        <w:rPr>
          <w:rFonts w:ascii="Arial" w:hAnsi="Arial" w:cs="Arial"/>
          <w:b/>
          <w:sz w:val="22"/>
          <w:szCs w:val="22"/>
        </w:rPr>
        <w:t>4.4.1</w:t>
      </w:r>
      <w:r w:rsidR="00433C71">
        <w:rPr>
          <w:rFonts w:ascii="Arial" w:hAnsi="Arial" w:cs="Arial"/>
          <w:b/>
          <w:sz w:val="22"/>
          <w:szCs w:val="22"/>
        </w:rPr>
        <w:t xml:space="preserve"> </w:t>
      </w:r>
      <w:r>
        <w:rPr>
          <w:rFonts w:ascii="Arial" w:hAnsi="Arial" w:cs="Arial"/>
          <w:b/>
          <w:sz w:val="22"/>
          <w:szCs w:val="22"/>
        </w:rPr>
        <w:t>Developing our</w:t>
      </w:r>
      <w:r w:rsidR="00425489" w:rsidRPr="00722001">
        <w:rPr>
          <w:rFonts w:ascii="Arial" w:hAnsi="Arial" w:cs="Arial"/>
          <w:b/>
          <w:sz w:val="22"/>
          <w:szCs w:val="22"/>
        </w:rPr>
        <w:t xml:space="preserve"> l</w:t>
      </w:r>
      <w:r w:rsidR="0078143C" w:rsidRPr="00722001">
        <w:rPr>
          <w:rFonts w:ascii="Arial" w:hAnsi="Arial" w:cs="Arial"/>
          <w:b/>
          <w:sz w:val="22"/>
          <w:szCs w:val="22"/>
        </w:rPr>
        <w:t>earning</w:t>
      </w:r>
      <w:r w:rsidR="00425489" w:rsidRPr="00722001">
        <w:rPr>
          <w:rFonts w:ascii="Arial" w:hAnsi="Arial" w:cs="Arial"/>
          <w:b/>
          <w:sz w:val="22"/>
          <w:szCs w:val="22"/>
        </w:rPr>
        <w:t xml:space="preserve"> and teaching c</w:t>
      </w:r>
      <w:r w:rsidR="0078143C" w:rsidRPr="00722001">
        <w:rPr>
          <w:rFonts w:ascii="Arial" w:hAnsi="Arial" w:cs="Arial"/>
          <w:b/>
          <w:sz w:val="22"/>
          <w:szCs w:val="22"/>
        </w:rPr>
        <w:t xml:space="preserve">ommunity </w:t>
      </w:r>
    </w:p>
    <w:p w:rsidR="0078143C" w:rsidRPr="00722001" w:rsidRDefault="006E0E7C" w:rsidP="00457CE6">
      <w:pPr>
        <w:spacing w:after="120"/>
        <w:ind w:right="-613"/>
        <w:rPr>
          <w:rFonts w:ascii="Arial" w:hAnsi="Arial" w:cs="Arial"/>
          <w:sz w:val="22"/>
          <w:szCs w:val="22"/>
        </w:rPr>
      </w:pPr>
      <w:r w:rsidRPr="00722001">
        <w:rPr>
          <w:rFonts w:ascii="Arial" w:hAnsi="Arial" w:cs="Arial"/>
          <w:sz w:val="22"/>
          <w:szCs w:val="22"/>
        </w:rPr>
        <w:t xml:space="preserve">The </w:t>
      </w:r>
      <w:r w:rsidR="009632CC">
        <w:rPr>
          <w:rFonts w:ascii="Arial" w:hAnsi="Arial" w:cs="Arial"/>
          <w:sz w:val="22"/>
          <w:szCs w:val="22"/>
        </w:rPr>
        <w:t>Higher Level 4</w:t>
      </w:r>
      <w:r w:rsidR="00735E91">
        <w:rPr>
          <w:rFonts w:ascii="Arial" w:hAnsi="Arial" w:cs="Arial"/>
          <w:sz w:val="22"/>
          <w:szCs w:val="22"/>
        </w:rPr>
        <w:t>/5</w:t>
      </w:r>
      <w:r w:rsidR="009632CC">
        <w:rPr>
          <w:rFonts w:ascii="Arial" w:hAnsi="Arial" w:cs="Arial"/>
          <w:sz w:val="22"/>
          <w:szCs w:val="22"/>
        </w:rPr>
        <w:t xml:space="preserve"> </w:t>
      </w:r>
      <w:r w:rsidR="009F548F">
        <w:rPr>
          <w:rFonts w:ascii="Arial" w:hAnsi="Arial" w:cs="Arial"/>
          <w:sz w:val="22"/>
          <w:szCs w:val="22"/>
        </w:rPr>
        <w:t>L</w:t>
      </w:r>
      <w:r w:rsidR="009F548F" w:rsidRPr="00722001">
        <w:rPr>
          <w:rFonts w:ascii="Arial" w:hAnsi="Arial" w:cs="Arial"/>
          <w:sz w:val="22"/>
          <w:szCs w:val="22"/>
        </w:rPr>
        <w:t xml:space="preserve">earning, </w:t>
      </w:r>
      <w:r w:rsidR="009F548F">
        <w:rPr>
          <w:rFonts w:ascii="Arial" w:hAnsi="Arial" w:cs="Arial"/>
          <w:sz w:val="22"/>
          <w:szCs w:val="22"/>
        </w:rPr>
        <w:t>T</w:t>
      </w:r>
      <w:r w:rsidR="009F548F" w:rsidRPr="00722001">
        <w:rPr>
          <w:rFonts w:ascii="Arial" w:hAnsi="Arial" w:cs="Arial"/>
          <w:sz w:val="22"/>
          <w:szCs w:val="22"/>
        </w:rPr>
        <w:t>eaching</w:t>
      </w:r>
      <w:r w:rsidR="009F548F">
        <w:rPr>
          <w:rFonts w:ascii="Arial" w:hAnsi="Arial" w:cs="Arial"/>
          <w:sz w:val="22"/>
          <w:szCs w:val="22"/>
        </w:rPr>
        <w:t xml:space="preserve"> and A</w:t>
      </w:r>
      <w:r w:rsidR="009F548F" w:rsidRPr="00722001">
        <w:rPr>
          <w:rFonts w:ascii="Arial" w:hAnsi="Arial" w:cs="Arial"/>
          <w:sz w:val="22"/>
          <w:szCs w:val="22"/>
        </w:rPr>
        <w:t xml:space="preserve">ssessment </w:t>
      </w:r>
      <w:r w:rsidR="009F548F">
        <w:rPr>
          <w:rFonts w:ascii="Arial" w:hAnsi="Arial" w:cs="Arial"/>
          <w:sz w:val="22"/>
          <w:szCs w:val="22"/>
        </w:rPr>
        <w:t>S</w:t>
      </w:r>
      <w:r w:rsidR="009F548F" w:rsidRPr="00722001">
        <w:rPr>
          <w:rFonts w:ascii="Arial" w:hAnsi="Arial" w:cs="Arial"/>
          <w:sz w:val="22"/>
          <w:szCs w:val="22"/>
        </w:rPr>
        <w:t xml:space="preserve">trategy </w:t>
      </w:r>
      <w:r w:rsidR="0078143C" w:rsidRPr="00722001">
        <w:rPr>
          <w:rFonts w:ascii="Arial" w:hAnsi="Arial" w:cs="Arial"/>
          <w:sz w:val="22"/>
          <w:szCs w:val="22"/>
        </w:rPr>
        <w:t xml:space="preserve">will seek to </w:t>
      </w:r>
      <w:r w:rsidR="002620AD" w:rsidRPr="00722001">
        <w:rPr>
          <w:rFonts w:ascii="Arial" w:hAnsi="Arial" w:cs="Arial"/>
          <w:sz w:val="22"/>
          <w:szCs w:val="22"/>
        </w:rPr>
        <w:t>strive for excellence and innovation in</w:t>
      </w:r>
      <w:r w:rsidR="0078143C" w:rsidRPr="00722001">
        <w:rPr>
          <w:rFonts w:ascii="Arial" w:hAnsi="Arial" w:cs="Arial"/>
          <w:sz w:val="22"/>
          <w:szCs w:val="22"/>
        </w:rPr>
        <w:t xml:space="preserve"> learning and teaching</w:t>
      </w:r>
      <w:r w:rsidR="002620AD" w:rsidRPr="00722001">
        <w:rPr>
          <w:rFonts w:ascii="Arial" w:hAnsi="Arial" w:cs="Arial"/>
          <w:sz w:val="22"/>
          <w:szCs w:val="22"/>
        </w:rPr>
        <w:t xml:space="preserve">. </w:t>
      </w:r>
      <w:r w:rsidR="00B07B87">
        <w:rPr>
          <w:rFonts w:ascii="Arial" w:hAnsi="Arial" w:cs="Arial"/>
          <w:sz w:val="22"/>
          <w:szCs w:val="22"/>
        </w:rPr>
        <w:t>We will develop our</w:t>
      </w:r>
      <w:r w:rsidR="004A32AB" w:rsidRPr="00722001">
        <w:rPr>
          <w:rFonts w:ascii="Arial" w:hAnsi="Arial" w:cs="Arial"/>
          <w:sz w:val="22"/>
          <w:szCs w:val="22"/>
        </w:rPr>
        <w:t xml:space="preserve"> learning</w:t>
      </w:r>
      <w:r w:rsidR="0078143C" w:rsidRPr="00722001">
        <w:rPr>
          <w:rFonts w:ascii="Arial" w:hAnsi="Arial" w:cs="Arial"/>
          <w:sz w:val="22"/>
          <w:szCs w:val="22"/>
        </w:rPr>
        <w:t xml:space="preserve"> and teaching community of pra</w:t>
      </w:r>
      <w:r w:rsidR="004A32AB" w:rsidRPr="00722001">
        <w:rPr>
          <w:rFonts w:ascii="Arial" w:hAnsi="Arial" w:cs="Arial"/>
          <w:sz w:val="22"/>
          <w:szCs w:val="22"/>
        </w:rPr>
        <w:t xml:space="preserve">ctice and enquiry across the </w:t>
      </w:r>
      <w:r w:rsidR="00735E91">
        <w:rPr>
          <w:rFonts w:ascii="Arial" w:hAnsi="Arial" w:cs="Arial"/>
          <w:sz w:val="22"/>
          <w:szCs w:val="22"/>
        </w:rPr>
        <w:t>Higher Level 4/5</w:t>
      </w:r>
      <w:r w:rsidR="004A32AB" w:rsidRPr="00722001">
        <w:rPr>
          <w:rFonts w:ascii="Arial" w:hAnsi="Arial" w:cs="Arial"/>
          <w:sz w:val="22"/>
          <w:szCs w:val="22"/>
        </w:rPr>
        <w:t xml:space="preserve"> provision</w:t>
      </w:r>
      <w:r w:rsidR="0078143C" w:rsidRPr="00722001">
        <w:rPr>
          <w:rFonts w:ascii="Arial" w:hAnsi="Arial" w:cs="Arial"/>
          <w:sz w:val="22"/>
          <w:szCs w:val="22"/>
        </w:rPr>
        <w:t xml:space="preserve"> which engage</w:t>
      </w:r>
      <w:r w:rsidRPr="00722001">
        <w:rPr>
          <w:rFonts w:ascii="Arial" w:hAnsi="Arial" w:cs="Arial"/>
          <w:sz w:val="22"/>
          <w:szCs w:val="22"/>
        </w:rPr>
        <w:t xml:space="preserve">s with innovation and </w:t>
      </w:r>
      <w:r w:rsidR="0078143C" w:rsidRPr="00722001">
        <w:rPr>
          <w:rFonts w:ascii="Arial" w:hAnsi="Arial" w:cs="Arial"/>
          <w:sz w:val="22"/>
          <w:szCs w:val="22"/>
        </w:rPr>
        <w:t>research to inform teaching practice. We will prov</w:t>
      </w:r>
      <w:r w:rsidR="004A32AB" w:rsidRPr="00722001">
        <w:rPr>
          <w:rFonts w:ascii="Arial" w:hAnsi="Arial" w:cs="Arial"/>
          <w:sz w:val="22"/>
          <w:szCs w:val="22"/>
        </w:rPr>
        <w:t xml:space="preserve">ide opportunities for sharing </w:t>
      </w:r>
      <w:r w:rsidR="0078143C" w:rsidRPr="00722001">
        <w:rPr>
          <w:rFonts w:ascii="Arial" w:hAnsi="Arial" w:cs="Arial"/>
          <w:sz w:val="22"/>
          <w:szCs w:val="22"/>
        </w:rPr>
        <w:t>best practice in learn</w:t>
      </w:r>
      <w:r w:rsidR="004A32AB" w:rsidRPr="00722001">
        <w:rPr>
          <w:rFonts w:ascii="Arial" w:hAnsi="Arial" w:cs="Arial"/>
          <w:sz w:val="22"/>
          <w:szCs w:val="22"/>
        </w:rPr>
        <w:t xml:space="preserve">ing and teaching </w:t>
      </w:r>
      <w:r w:rsidR="0078143C" w:rsidRPr="00722001">
        <w:rPr>
          <w:rFonts w:ascii="Arial" w:hAnsi="Arial" w:cs="Arial"/>
          <w:sz w:val="22"/>
          <w:szCs w:val="22"/>
        </w:rPr>
        <w:t>and highlight new and innovative ways to engage and meet the diverse needs of students.</w:t>
      </w:r>
    </w:p>
    <w:p w:rsidR="004A32AB" w:rsidRPr="00722001" w:rsidRDefault="004A32AB" w:rsidP="00457CE6">
      <w:pPr>
        <w:spacing w:after="120"/>
        <w:ind w:right="-613"/>
        <w:rPr>
          <w:rFonts w:ascii="Arial" w:hAnsi="Arial" w:cs="Arial"/>
          <w:sz w:val="22"/>
          <w:szCs w:val="22"/>
        </w:rPr>
      </w:pPr>
      <w:r w:rsidRPr="00722001">
        <w:rPr>
          <w:rFonts w:ascii="Arial" w:hAnsi="Arial" w:cs="Arial"/>
          <w:sz w:val="22"/>
          <w:szCs w:val="22"/>
        </w:rPr>
        <w:t xml:space="preserve">This will be achieved through: Staff development workshops </w:t>
      </w:r>
      <w:r w:rsidR="00A82F05">
        <w:rPr>
          <w:rFonts w:ascii="Arial" w:hAnsi="Arial" w:cs="Arial"/>
          <w:sz w:val="22"/>
          <w:szCs w:val="22"/>
        </w:rPr>
        <w:t xml:space="preserve">and activities </w:t>
      </w:r>
      <w:r w:rsidRPr="00722001">
        <w:rPr>
          <w:rFonts w:ascii="Arial" w:hAnsi="Arial" w:cs="Arial"/>
          <w:sz w:val="22"/>
          <w:szCs w:val="22"/>
        </w:rPr>
        <w:t>that include the sharing of good practi</w:t>
      </w:r>
      <w:r w:rsidR="006E0E7C" w:rsidRPr="00722001">
        <w:rPr>
          <w:rFonts w:ascii="Arial" w:hAnsi="Arial" w:cs="Arial"/>
          <w:sz w:val="22"/>
          <w:szCs w:val="22"/>
        </w:rPr>
        <w:t>ce and innovation; and</w:t>
      </w:r>
      <w:r w:rsidR="0078143C" w:rsidRPr="00722001">
        <w:rPr>
          <w:rFonts w:ascii="Arial" w:hAnsi="Arial" w:cs="Arial"/>
          <w:sz w:val="22"/>
          <w:szCs w:val="22"/>
        </w:rPr>
        <w:t xml:space="preserve"> </w:t>
      </w:r>
      <w:r w:rsidRPr="00722001">
        <w:rPr>
          <w:rFonts w:ascii="Arial" w:hAnsi="Arial" w:cs="Arial"/>
          <w:sz w:val="22"/>
          <w:szCs w:val="22"/>
        </w:rPr>
        <w:t>learning</w:t>
      </w:r>
      <w:r w:rsidR="006E0E7C" w:rsidRPr="00722001">
        <w:rPr>
          <w:rFonts w:ascii="Arial" w:hAnsi="Arial" w:cs="Arial"/>
          <w:sz w:val="22"/>
          <w:szCs w:val="22"/>
        </w:rPr>
        <w:t xml:space="preserve">, </w:t>
      </w:r>
      <w:r w:rsidRPr="00722001">
        <w:rPr>
          <w:rFonts w:ascii="Arial" w:hAnsi="Arial" w:cs="Arial"/>
          <w:sz w:val="22"/>
          <w:szCs w:val="22"/>
        </w:rPr>
        <w:t xml:space="preserve">teaching </w:t>
      </w:r>
      <w:r w:rsidR="006E0E7C" w:rsidRPr="00722001">
        <w:rPr>
          <w:rFonts w:ascii="Arial" w:hAnsi="Arial" w:cs="Arial"/>
          <w:sz w:val="22"/>
          <w:szCs w:val="22"/>
        </w:rPr>
        <w:t xml:space="preserve">and assessment </w:t>
      </w:r>
      <w:r w:rsidR="00AE6463">
        <w:rPr>
          <w:rFonts w:ascii="Arial" w:hAnsi="Arial" w:cs="Arial"/>
          <w:sz w:val="22"/>
          <w:szCs w:val="22"/>
        </w:rPr>
        <w:t>staff development sessions</w:t>
      </w:r>
      <w:bookmarkStart w:id="5" w:name="_GoBack"/>
      <w:bookmarkEnd w:id="5"/>
      <w:r w:rsidR="006E0E7C" w:rsidRPr="00722001">
        <w:rPr>
          <w:rFonts w:ascii="Arial" w:hAnsi="Arial" w:cs="Arial"/>
          <w:sz w:val="22"/>
          <w:szCs w:val="22"/>
        </w:rPr>
        <w:t xml:space="preserve">, via </w:t>
      </w:r>
      <w:r w:rsidR="009F548F">
        <w:rPr>
          <w:rFonts w:ascii="Arial" w:hAnsi="Arial" w:cs="Arial"/>
          <w:sz w:val="22"/>
          <w:szCs w:val="22"/>
        </w:rPr>
        <w:t>the HE</w:t>
      </w:r>
      <w:r w:rsidR="00A82F05">
        <w:rPr>
          <w:rFonts w:ascii="Arial" w:hAnsi="Arial" w:cs="Arial"/>
          <w:sz w:val="22"/>
          <w:szCs w:val="22"/>
        </w:rPr>
        <w:t xml:space="preserve"> Learning, Teaching and Enhancement Group</w:t>
      </w:r>
      <w:r w:rsidR="006E0E7C" w:rsidRPr="00722001">
        <w:rPr>
          <w:rFonts w:ascii="Arial" w:hAnsi="Arial" w:cs="Arial"/>
          <w:sz w:val="22"/>
          <w:szCs w:val="22"/>
        </w:rPr>
        <w:t>,</w:t>
      </w:r>
      <w:r w:rsidRPr="00722001">
        <w:rPr>
          <w:rFonts w:ascii="Arial" w:hAnsi="Arial" w:cs="Arial"/>
          <w:sz w:val="22"/>
          <w:szCs w:val="22"/>
        </w:rPr>
        <w:t xml:space="preserve"> for all staff who deliver </w:t>
      </w:r>
      <w:r w:rsidR="009632CC">
        <w:rPr>
          <w:rFonts w:ascii="Arial" w:hAnsi="Arial" w:cs="Arial"/>
          <w:sz w:val="22"/>
          <w:szCs w:val="22"/>
        </w:rPr>
        <w:t>Higher Level 4</w:t>
      </w:r>
      <w:r w:rsidR="00735E91">
        <w:rPr>
          <w:rFonts w:ascii="Arial" w:hAnsi="Arial" w:cs="Arial"/>
          <w:sz w:val="22"/>
          <w:szCs w:val="22"/>
        </w:rPr>
        <w:t>/5</w:t>
      </w:r>
      <w:r w:rsidR="009632CC">
        <w:rPr>
          <w:rFonts w:ascii="Arial" w:hAnsi="Arial" w:cs="Arial"/>
          <w:sz w:val="22"/>
          <w:szCs w:val="22"/>
        </w:rPr>
        <w:t xml:space="preserve"> </w:t>
      </w:r>
      <w:r w:rsidRPr="00722001">
        <w:rPr>
          <w:rFonts w:ascii="Arial" w:hAnsi="Arial" w:cs="Arial"/>
          <w:sz w:val="22"/>
          <w:szCs w:val="22"/>
        </w:rPr>
        <w:t>courses and modules. Staff will be encouraged to take advantage of any learning and teaching staff development opportunities in-house</w:t>
      </w:r>
      <w:r w:rsidR="00014F0B">
        <w:rPr>
          <w:rFonts w:ascii="Arial" w:hAnsi="Arial" w:cs="Arial"/>
          <w:sz w:val="22"/>
          <w:szCs w:val="22"/>
        </w:rPr>
        <w:t>, externally,</w:t>
      </w:r>
      <w:r w:rsidRPr="00722001">
        <w:rPr>
          <w:rFonts w:ascii="Arial" w:hAnsi="Arial" w:cs="Arial"/>
          <w:sz w:val="22"/>
          <w:szCs w:val="22"/>
        </w:rPr>
        <w:t xml:space="preserve"> or at </w:t>
      </w:r>
      <w:r w:rsidR="009F548F">
        <w:rPr>
          <w:rFonts w:ascii="Arial" w:hAnsi="Arial" w:cs="Arial"/>
          <w:sz w:val="22"/>
          <w:szCs w:val="22"/>
        </w:rPr>
        <w:t>the University of Bolton</w:t>
      </w:r>
      <w:r w:rsidRPr="00722001">
        <w:rPr>
          <w:rFonts w:ascii="Arial" w:hAnsi="Arial" w:cs="Arial"/>
          <w:sz w:val="22"/>
          <w:szCs w:val="22"/>
        </w:rPr>
        <w:t xml:space="preserve"> and </w:t>
      </w:r>
      <w:r w:rsidR="009F548F">
        <w:rPr>
          <w:rFonts w:ascii="Arial" w:hAnsi="Arial" w:cs="Arial"/>
          <w:sz w:val="22"/>
          <w:szCs w:val="22"/>
        </w:rPr>
        <w:t xml:space="preserve">Advance </w:t>
      </w:r>
      <w:r w:rsidRPr="00722001">
        <w:rPr>
          <w:rFonts w:ascii="Arial" w:hAnsi="Arial" w:cs="Arial"/>
          <w:sz w:val="22"/>
          <w:szCs w:val="22"/>
        </w:rPr>
        <w:t xml:space="preserve">HE conferences. </w:t>
      </w:r>
    </w:p>
    <w:p w:rsidR="004A32AB" w:rsidRPr="00722001" w:rsidRDefault="004A32AB" w:rsidP="0070488B">
      <w:pPr>
        <w:spacing w:after="120"/>
        <w:ind w:right="-613"/>
        <w:rPr>
          <w:rFonts w:ascii="Arial" w:hAnsi="Arial" w:cs="Arial"/>
          <w:sz w:val="22"/>
          <w:szCs w:val="22"/>
        </w:rPr>
      </w:pPr>
    </w:p>
    <w:p w:rsidR="0078143C" w:rsidRPr="00722001" w:rsidRDefault="001758A0" w:rsidP="009632CC">
      <w:pPr>
        <w:spacing w:after="120" w:line="276" w:lineRule="auto"/>
        <w:ind w:right="-613"/>
        <w:rPr>
          <w:rFonts w:ascii="Arial" w:hAnsi="Arial" w:cs="Arial"/>
          <w:b/>
          <w:sz w:val="22"/>
          <w:szCs w:val="22"/>
        </w:rPr>
      </w:pPr>
      <w:r w:rsidRPr="00722001">
        <w:rPr>
          <w:rFonts w:ascii="Arial" w:hAnsi="Arial" w:cs="Arial"/>
          <w:b/>
          <w:sz w:val="22"/>
          <w:szCs w:val="22"/>
        </w:rPr>
        <w:t>4.4.2</w:t>
      </w:r>
      <w:r w:rsidR="00433C71">
        <w:rPr>
          <w:rFonts w:ascii="Arial" w:hAnsi="Arial" w:cs="Arial"/>
          <w:b/>
          <w:sz w:val="22"/>
          <w:szCs w:val="22"/>
        </w:rPr>
        <w:t xml:space="preserve"> </w:t>
      </w:r>
      <w:r w:rsidR="0078143C" w:rsidRPr="00722001">
        <w:rPr>
          <w:rFonts w:ascii="Arial" w:hAnsi="Arial" w:cs="Arial"/>
          <w:b/>
          <w:sz w:val="22"/>
          <w:szCs w:val="22"/>
        </w:rPr>
        <w:t xml:space="preserve">Academic Professional Development </w:t>
      </w:r>
    </w:p>
    <w:p w:rsidR="0078143C" w:rsidRPr="00722001" w:rsidRDefault="004A32AB" w:rsidP="00457CE6">
      <w:pPr>
        <w:spacing w:after="120"/>
        <w:ind w:right="-613"/>
        <w:rPr>
          <w:rFonts w:ascii="Arial" w:hAnsi="Arial" w:cs="Arial"/>
          <w:sz w:val="22"/>
          <w:szCs w:val="22"/>
        </w:rPr>
      </w:pPr>
      <w:r w:rsidRPr="00722001">
        <w:rPr>
          <w:rFonts w:ascii="Arial" w:hAnsi="Arial" w:cs="Arial"/>
          <w:sz w:val="22"/>
          <w:szCs w:val="22"/>
        </w:rPr>
        <w:t>We aim to engender a l</w:t>
      </w:r>
      <w:r w:rsidR="0078143C" w:rsidRPr="00722001">
        <w:rPr>
          <w:rFonts w:ascii="Arial" w:hAnsi="Arial" w:cs="Arial"/>
          <w:sz w:val="22"/>
          <w:szCs w:val="22"/>
        </w:rPr>
        <w:t xml:space="preserve">earning and teaching professional development </w:t>
      </w:r>
      <w:r w:rsidR="00CA5361" w:rsidRPr="00722001">
        <w:rPr>
          <w:rFonts w:ascii="Arial" w:hAnsi="Arial" w:cs="Arial"/>
          <w:sz w:val="22"/>
          <w:szCs w:val="22"/>
        </w:rPr>
        <w:t>culture where</w:t>
      </w:r>
      <w:r w:rsidR="0078143C" w:rsidRPr="00722001">
        <w:rPr>
          <w:rFonts w:ascii="Arial" w:hAnsi="Arial" w:cs="Arial"/>
          <w:sz w:val="22"/>
          <w:szCs w:val="22"/>
        </w:rPr>
        <w:t xml:space="preserve"> all staff whose role </w:t>
      </w:r>
      <w:r w:rsidR="00CA5361" w:rsidRPr="00722001">
        <w:rPr>
          <w:rFonts w:ascii="Arial" w:hAnsi="Arial" w:cs="Arial"/>
          <w:sz w:val="22"/>
          <w:szCs w:val="22"/>
        </w:rPr>
        <w:t>is supporting learning are committed</w:t>
      </w:r>
      <w:r w:rsidR="0078143C" w:rsidRPr="00722001">
        <w:rPr>
          <w:rFonts w:ascii="Arial" w:hAnsi="Arial" w:cs="Arial"/>
          <w:sz w:val="22"/>
          <w:szCs w:val="22"/>
        </w:rPr>
        <w:t xml:space="preserve"> </w:t>
      </w:r>
      <w:r w:rsidR="00CA5361" w:rsidRPr="00722001">
        <w:rPr>
          <w:rFonts w:ascii="Arial" w:hAnsi="Arial" w:cs="Arial"/>
          <w:sz w:val="22"/>
          <w:szCs w:val="22"/>
        </w:rPr>
        <w:t>to the</w:t>
      </w:r>
      <w:r w:rsidR="0078143C" w:rsidRPr="00722001">
        <w:rPr>
          <w:rFonts w:ascii="Arial" w:hAnsi="Arial" w:cs="Arial"/>
          <w:sz w:val="22"/>
          <w:szCs w:val="22"/>
        </w:rPr>
        <w:t xml:space="preserve"> enhancement and development of their learning and </w:t>
      </w:r>
      <w:r w:rsidR="00CA5361" w:rsidRPr="00722001">
        <w:rPr>
          <w:rFonts w:ascii="Arial" w:hAnsi="Arial" w:cs="Arial"/>
          <w:sz w:val="22"/>
          <w:szCs w:val="22"/>
        </w:rPr>
        <w:t>teaching practice</w:t>
      </w:r>
      <w:r w:rsidR="0078143C" w:rsidRPr="00722001">
        <w:rPr>
          <w:rFonts w:ascii="Arial" w:hAnsi="Arial" w:cs="Arial"/>
          <w:sz w:val="22"/>
          <w:szCs w:val="22"/>
        </w:rPr>
        <w:t xml:space="preserve"> and their own </w:t>
      </w:r>
      <w:r w:rsidR="00CA5361" w:rsidRPr="00722001">
        <w:rPr>
          <w:rFonts w:ascii="Arial" w:hAnsi="Arial" w:cs="Arial"/>
          <w:sz w:val="22"/>
          <w:szCs w:val="22"/>
        </w:rPr>
        <w:t>on-going professional</w:t>
      </w:r>
      <w:r w:rsidR="0078143C" w:rsidRPr="00722001">
        <w:rPr>
          <w:rFonts w:ascii="Arial" w:hAnsi="Arial" w:cs="Arial"/>
          <w:sz w:val="22"/>
          <w:szCs w:val="22"/>
        </w:rPr>
        <w:t xml:space="preserve"> development.</w:t>
      </w:r>
    </w:p>
    <w:p w:rsidR="0078143C" w:rsidRPr="00722001" w:rsidRDefault="00FB3F3E" w:rsidP="00457CE6">
      <w:pPr>
        <w:spacing w:after="120"/>
        <w:ind w:right="-613"/>
        <w:rPr>
          <w:rFonts w:ascii="Arial" w:hAnsi="Arial" w:cs="Arial"/>
          <w:sz w:val="22"/>
          <w:szCs w:val="22"/>
        </w:rPr>
      </w:pPr>
      <w:r w:rsidRPr="00722001">
        <w:rPr>
          <w:rFonts w:ascii="Arial" w:hAnsi="Arial" w:cs="Arial"/>
          <w:sz w:val="22"/>
          <w:szCs w:val="22"/>
        </w:rPr>
        <w:t>All staff who teach on</w:t>
      </w:r>
      <w:r w:rsidR="009F548F">
        <w:rPr>
          <w:rFonts w:ascii="Arial" w:hAnsi="Arial" w:cs="Arial"/>
          <w:sz w:val="22"/>
          <w:szCs w:val="22"/>
        </w:rPr>
        <w:t xml:space="preserve"> </w:t>
      </w:r>
      <w:r w:rsidR="009632CC">
        <w:rPr>
          <w:rFonts w:ascii="Arial" w:hAnsi="Arial" w:cs="Arial"/>
          <w:sz w:val="22"/>
          <w:szCs w:val="22"/>
        </w:rPr>
        <w:t>Higher Level 4</w:t>
      </w:r>
      <w:r w:rsidR="00A13817">
        <w:rPr>
          <w:rFonts w:ascii="Arial" w:hAnsi="Arial" w:cs="Arial"/>
          <w:sz w:val="22"/>
          <w:szCs w:val="22"/>
        </w:rPr>
        <w:t>/5</w:t>
      </w:r>
      <w:r w:rsidR="009632CC">
        <w:rPr>
          <w:rFonts w:ascii="Arial" w:hAnsi="Arial" w:cs="Arial"/>
          <w:sz w:val="22"/>
          <w:szCs w:val="22"/>
        </w:rPr>
        <w:t xml:space="preserve"> </w:t>
      </w:r>
      <w:r w:rsidRPr="00722001">
        <w:rPr>
          <w:rFonts w:ascii="Arial" w:hAnsi="Arial" w:cs="Arial"/>
          <w:sz w:val="22"/>
          <w:szCs w:val="22"/>
        </w:rPr>
        <w:t xml:space="preserve">courses will be expected to have a teaching qualification and we expect those staff </w:t>
      </w:r>
      <w:r w:rsidR="00615942" w:rsidRPr="00722001">
        <w:rPr>
          <w:rFonts w:ascii="Arial" w:hAnsi="Arial" w:cs="Arial"/>
          <w:sz w:val="22"/>
          <w:szCs w:val="22"/>
        </w:rPr>
        <w:t>that</w:t>
      </w:r>
      <w:r w:rsidRPr="00722001">
        <w:rPr>
          <w:rFonts w:ascii="Arial" w:hAnsi="Arial" w:cs="Arial"/>
          <w:sz w:val="22"/>
          <w:szCs w:val="22"/>
        </w:rPr>
        <w:t xml:space="preserve"> do not to undertake a teaching qualification. </w:t>
      </w:r>
    </w:p>
    <w:p w:rsidR="0078143C" w:rsidRPr="00722001" w:rsidRDefault="0078143C" w:rsidP="00457CE6">
      <w:pPr>
        <w:spacing w:after="120"/>
        <w:ind w:right="-613"/>
        <w:rPr>
          <w:rFonts w:ascii="Arial" w:hAnsi="Arial" w:cs="Arial"/>
          <w:sz w:val="22"/>
          <w:szCs w:val="22"/>
        </w:rPr>
      </w:pPr>
      <w:r w:rsidRPr="00722001">
        <w:rPr>
          <w:rFonts w:ascii="Arial" w:hAnsi="Arial" w:cs="Arial"/>
          <w:sz w:val="22"/>
          <w:szCs w:val="22"/>
        </w:rPr>
        <w:t xml:space="preserve">We will </w:t>
      </w:r>
      <w:r w:rsidR="00FB3F3E" w:rsidRPr="00722001">
        <w:rPr>
          <w:rFonts w:ascii="Arial" w:hAnsi="Arial" w:cs="Arial"/>
          <w:sz w:val="22"/>
          <w:szCs w:val="22"/>
        </w:rPr>
        <w:t>enhance</w:t>
      </w:r>
      <w:r w:rsidR="00937A54" w:rsidRPr="00722001">
        <w:rPr>
          <w:rFonts w:ascii="Arial" w:hAnsi="Arial" w:cs="Arial"/>
          <w:sz w:val="22"/>
          <w:szCs w:val="22"/>
        </w:rPr>
        <w:t xml:space="preserve"> the college </w:t>
      </w:r>
      <w:r w:rsidR="00FB3F3E" w:rsidRPr="00722001">
        <w:rPr>
          <w:rFonts w:ascii="Arial" w:hAnsi="Arial" w:cs="Arial"/>
          <w:sz w:val="22"/>
          <w:szCs w:val="22"/>
        </w:rPr>
        <w:t>peer observation</w:t>
      </w:r>
      <w:r w:rsidR="00E17D01" w:rsidRPr="00722001">
        <w:rPr>
          <w:rFonts w:ascii="Arial" w:hAnsi="Arial" w:cs="Arial"/>
          <w:sz w:val="22"/>
          <w:szCs w:val="22"/>
        </w:rPr>
        <w:t xml:space="preserve"> process </w:t>
      </w:r>
      <w:r w:rsidR="00A82F05">
        <w:rPr>
          <w:rFonts w:ascii="Arial" w:hAnsi="Arial" w:cs="Arial"/>
          <w:sz w:val="22"/>
          <w:szCs w:val="22"/>
        </w:rPr>
        <w:t>via the HE L</w:t>
      </w:r>
      <w:r w:rsidR="00FB3F3E" w:rsidRPr="00722001">
        <w:rPr>
          <w:rFonts w:ascii="Arial" w:hAnsi="Arial" w:cs="Arial"/>
          <w:sz w:val="22"/>
          <w:szCs w:val="22"/>
        </w:rPr>
        <w:t>earning</w:t>
      </w:r>
      <w:r w:rsidR="00937A54" w:rsidRPr="00722001">
        <w:rPr>
          <w:rFonts w:ascii="Arial" w:hAnsi="Arial" w:cs="Arial"/>
          <w:sz w:val="22"/>
          <w:szCs w:val="22"/>
        </w:rPr>
        <w:t>,</w:t>
      </w:r>
      <w:r w:rsidR="00A82F05">
        <w:rPr>
          <w:rFonts w:ascii="Arial" w:hAnsi="Arial" w:cs="Arial"/>
          <w:sz w:val="22"/>
          <w:szCs w:val="22"/>
        </w:rPr>
        <w:t xml:space="preserve"> T</w:t>
      </w:r>
      <w:r w:rsidR="00FB3F3E" w:rsidRPr="00722001">
        <w:rPr>
          <w:rFonts w:ascii="Arial" w:hAnsi="Arial" w:cs="Arial"/>
          <w:sz w:val="22"/>
          <w:szCs w:val="22"/>
        </w:rPr>
        <w:t>eaching</w:t>
      </w:r>
      <w:r w:rsidR="00937A54" w:rsidRPr="00722001">
        <w:rPr>
          <w:rFonts w:ascii="Arial" w:hAnsi="Arial" w:cs="Arial"/>
          <w:sz w:val="22"/>
          <w:szCs w:val="22"/>
        </w:rPr>
        <w:t xml:space="preserve"> and </w:t>
      </w:r>
      <w:r w:rsidR="00A82F05">
        <w:rPr>
          <w:rFonts w:ascii="Arial" w:hAnsi="Arial" w:cs="Arial"/>
          <w:sz w:val="22"/>
          <w:szCs w:val="22"/>
        </w:rPr>
        <w:t>Enhancement Group</w:t>
      </w:r>
      <w:r w:rsidR="00FB3F3E" w:rsidRPr="00722001">
        <w:rPr>
          <w:rFonts w:ascii="Arial" w:hAnsi="Arial" w:cs="Arial"/>
          <w:sz w:val="22"/>
          <w:szCs w:val="22"/>
        </w:rPr>
        <w:t xml:space="preserve"> forum and sharing of good practice.</w:t>
      </w:r>
    </w:p>
    <w:p w:rsidR="0078143C" w:rsidRDefault="0078143C" w:rsidP="00457CE6">
      <w:pPr>
        <w:spacing w:after="120"/>
        <w:ind w:right="-613"/>
        <w:rPr>
          <w:rFonts w:ascii="Arial" w:hAnsi="Arial" w:cs="Arial"/>
          <w:sz w:val="22"/>
          <w:szCs w:val="22"/>
        </w:rPr>
      </w:pPr>
      <w:r w:rsidRPr="00722001">
        <w:rPr>
          <w:rFonts w:ascii="Arial" w:hAnsi="Arial" w:cs="Arial"/>
          <w:sz w:val="22"/>
          <w:szCs w:val="22"/>
        </w:rPr>
        <w:t xml:space="preserve">We will </w:t>
      </w:r>
      <w:r w:rsidR="00FB3F3E" w:rsidRPr="00722001">
        <w:rPr>
          <w:rFonts w:ascii="Arial" w:hAnsi="Arial" w:cs="Arial"/>
          <w:sz w:val="22"/>
          <w:szCs w:val="22"/>
        </w:rPr>
        <w:t>introduce, via staff development workshops, opportunities for staff to share pedagogic research</w:t>
      </w:r>
      <w:r w:rsidR="00F90C26" w:rsidRPr="00722001">
        <w:rPr>
          <w:rFonts w:ascii="Arial" w:hAnsi="Arial" w:cs="Arial"/>
          <w:sz w:val="22"/>
          <w:szCs w:val="22"/>
        </w:rPr>
        <w:t xml:space="preserve"> and / or discipline-based research that info</w:t>
      </w:r>
      <w:r w:rsidR="00937A54" w:rsidRPr="00722001">
        <w:rPr>
          <w:rFonts w:ascii="Arial" w:hAnsi="Arial" w:cs="Arial"/>
          <w:sz w:val="22"/>
          <w:szCs w:val="22"/>
        </w:rPr>
        <w:t>rms their teaching and learning; and to keep abreast of developments related to the college HE provision (e.g. strategies, policies, procedures).</w:t>
      </w:r>
    </w:p>
    <w:p w:rsidR="00E14261" w:rsidRPr="00457CE6" w:rsidRDefault="00320213" w:rsidP="00457CE6">
      <w:pPr>
        <w:spacing w:after="120"/>
        <w:ind w:right="-613"/>
        <w:rPr>
          <w:rFonts w:ascii="Arial" w:hAnsi="Arial" w:cs="Arial"/>
          <w:sz w:val="22"/>
          <w:szCs w:val="22"/>
        </w:rPr>
      </w:pPr>
      <w:r>
        <w:rPr>
          <w:rFonts w:ascii="Arial" w:hAnsi="Arial" w:cs="Arial"/>
          <w:sz w:val="22"/>
          <w:szCs w:val="22"/>
        </w:rPr>
        <w:t xml:space="preserve">We will </w:t>
      </w:r>
      <w:r w:rsidR="00014F0B">
        <w:rPr>
          <w:rFonts w:ascii="Arial" w:hAnsi="Arial" w:cs="Arial"/>
          <w:sz w:val="22"/>
          <w:szCs w:val="22"/>
        </w:rPr>
        <w:t xml:space="preserve">encourage and </w:t>
      </w:r>
      <w:r w:rsidR="00C14F36">
        <w:rPr>
          <w:rFonts w:ascii="Arial" w:hAnsi="Arial" w:cs="Arial"/>
          <w:sz w:val="22"/>
          <w:szCs w:val="22"/>
        </w:rPr>
        <w:t>support</w:t>
      </w:r>
      <w:r>
        <w:rPr>
          <w:rFonts w:ascii="Arial" w:hAnsi="Arial" w:cs="Arial"/>
          <w:sz w:val="22"/>
          <w:szCs w:val="22"/>
        </w:rPr>
        <w:t xml:space="preserve"> </w:t>
      </w:r>
      <w:r w:rsidR="009632CC">
        <w:rPr>
          <w:rFonts w:ascii="Arial" w:hAnsi="Arial" w:cs="Arial"/>
          <w:sz w:val="22"/>
          <w:szCs w:val="22"/>
        </w:rPr>
        <w:t>Higher Level 4</w:t>
      </w:r>
      <w:r w:rsidR="00A13817">
        <w:rPr>
          <w:rFonts w:ascii="Arial" w:hAnsi="Arial" w:cs="Arial"/>
          <w:sz w:val="22"/>
          <w:szCs w:val="22"/>
        </w:rPr>
        <w:t>/5</w:t>
      </w:r>
      <w:r w:rsidR="009632CC">
        <w:rPr>
          <w:rFonts w:ascii="Arial" w:hAnsi="Arial" w:cs="Arial"/>
          <w:sz w:val="22"/>
          <w:szCs w:val="22"/>
        </w:rPr>
        <w:t xml:space="preserve"> </w:t>
      </w:r>
      <w:r w:rsidR="00C14F36">
        <w:rPr>
          <w:rFonts w:ascii="Arial" w:hAnsi="Arial" w:cs="Arial"/>
          <w:sz w:val="22"/>
          <w:szCs w:val="22"/>
        </w:rPr>
        <w:t>tutors</w:t>
      </w:r>
      <w:r w:rsidR="009F548F">
        <w:rPr>
          <w:rFonts w:ascii="Arial" w:hAnsi="Arial" w:cs="Arial"/>
          <w:sz w:val="22"/>
          <w:szCs w:val="22"/>
        </w:rPr>
        <w:t xml:space="preserve"> to submit a portfolio to Advance</w:t>
      </w:r>
      <w:r>
        <w:rPr>
          <w:rFonts w:ascii="Arial" w:hAnsi="Arial" w:cs="Arial"/>
          <w:sz w:val="22"/>
          <w:szCs w:val="22"/>
        </w:rPr>
        <w:t xml:space="preserve"> HE in order to gain Fellowship</w:t>
      </w:r>
      <w:r w:rsidR="009F548F">
        <w:rPr>
          <w:rFonts w:ascii="Arial" w:hAnsi="Arial" w:cs="Arial"/>
          <w:sz w:val="22"/>
          <w:szCs w:val="22"/>
        </w:rPr>
        <w:t xml:space="preserve"> status</w:t>
      </w:r>
      <w:r>
        <w:rPr>
          <w:rFonts w:ascii="Arial" w:hAnsi="Arial" w:cs="Arial"/>
          <w:sz w:val="22"/>
          <w:szCs w:val="22"/>
        </w:rPr>
        <w:t>.</w:t>
      </w:r>
    </w:p>
    <w:p w:rsidR="00451FC5" w:rsidRPr="00122D13" w:rsidRDefault="00451FC5" w:rsidP="0073213D">
      <w:pPr>
        <w:ind w:right="-563"/>
        <w:rPr>
          <w:rFonts w:ascii="Arial" w:hAnsi="Arial" w:cs="Arial"/>
          <w:sz w:val="22"/>
          <w:szCs w:val="22"/>
        </w:rPr>
      </w:pPr>
    </w:p>
    <w:sectPr w:rsidR="00451FC5" w:rsidRPr="00122D1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798" w:rsidRDefault="00C51798" w:rsidP="000E2FFD">
      <w:r>
        <w:separator/>
      </w:r>
    </w:p>
  </w:endnote>
  <w:endnote w:type="continuationSeparator" w:id="0">
    <w:p w:rsidR="00C51798" w:rsidRDefault="00C51798" w:rsidP="000E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8D" w:rsidRDefault="00A56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305359"/>
      <w:docPartObj>
        <w:docPartGallery w:val="Page Numbers (Bottom of Page)"/>
        <w:docPartUnique/>
      </w:docPartObj>
    </w:sdtPr>
    <w:sdtEndPr>
      <w:rPr>
        <w:noProof/>
      </w:rPr>
    </w:sdtEndPr>
    <w:sdtContent>
      <w:p w:rsidR="003637E2" w:rsidRDefault="003637E2">
        <w:pPr>
          <w:pStyle w:val="Footer"/>
          <w:jc w:val="right"/>
        </w:pPr>
        <w:r>
          <w:fldChar w:fldCharType="begin"/>
        </w:r>
        <w:r>
          <w:instrText xml:space="preserve"> PAGE   \* MERGEFORMAT </w:instrText>
        </w:r>
        <w:r>
          <w:fldChar w:fldCharType="separate"/>
        </w:r>
        <w:r w:rsidR="00BB59CD">
          <w:rPr>
            <w:noProof/>
          </w:rPr>
          <w:t>8</w:t>
        </w:r>
        <w:r>
          <w:rPr>
            <w:noProof/>
          </w:rPr>
          <w:fldChar w:fldCharType="end"/>
        </w:r>
      </w:p>
    </w:sdtContent>
  </w:sdt>
  <w:p w:rsidR="00C51798" w:rsidRDefault="00C51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8D" w:rsidRDefault="00A5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798" w:rsidRDefault="00C51798" w:rsidP="000E2FFD">
      <w:r>
        <w:separator/>
      </w:r>
    </w:p>
  </w:footnote>
  <w:footnote w:type="continuationSeparator" w:id="0">
    <w:p w:rsidR="00C51798" w:rsidRDefault="00C51798" w:rsidP="000E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8D" w:rsidRDefault="00A56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177" w:rsidRDefault="00250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8D" w:rsidRDefault="00A5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567"/>
    <w:multiLevelType w:val="hybridMultilevel"/>
    <w:tmpl w:val="A99C4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15C87"/>
    <w:multiLevelType w:val="multilevel"/>
    <w:tmpl w:val="6F10344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94F564F"/>
    <w:multiLevelType w:val="hybridMultilevel"/>
    <w:tmpl w:val="9358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450B"/>
    <w:multiLevelType w:val="hybridMultilevel"/>
    <w:tmpl w:val="46C09616"/>
    <w:lvl w:ilvl="0" w:tplc="76B8CC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50EBB"/>
    <w:multiLevelType w:val="hybridMultilevel"/>
    <w:tmpl w:val="8D4ADC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DC202CC"/>
    <w:multiLevelType w:val="hybridMultilevel"/>
    <w:tmpl w:val="028C30C2"/>
    <w:lvl w:ilvl="0" w:tplc="08090001">
      <w:start w:val="1"/>
      <w:numFmt w:val="bullet"/>
      <w:lvlText w:val=""/>
      <w:lvlJc w:val="left"/>
      <w:pPr>
        <w:ind w:left="10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7A0159D"/>
    <w:multiLevelType w:val="hybridMultilevel"/>
    <w:tmpl w:val="95D6C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245C92"/>
    <w:multiLevelType w:val="multilevel"/>
    <w:tmpl w:val="FFF61290"/>
    <w:lvl w:ilvl="0">
      <w:start w:val="1"/>
      <w:numFmt w:val="decimal"/>
      <w:lvlText w:val="%1."/>
      <w:lvlJc w:val="left"/>
      <w:pPr>
        <w:ind w:left="360" w:hanging="360"/>
      </w:pPr>
      <w:rPr>
        <w:rFonts w:hint="default"/>
        <w:b/>
      </w:rPr>
    </w:lvl>
    <w:lvl w:ilvl="1">
      <w:start w:val="1"/>
      <w:numFmt w:val="decimal"/>
      <w:lvlText w:val="%1.%2"/>
      <w:lvlJc w:val="left"/>
      <w:pPr>
        <w:ind w:left="644" w:hanging="360"/>
      </w:pPr>
      <w:rPr>
        <w:rFonts w:ascii="Arial" w:hAnsi="Arial" w:cs="Arial"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9551243"/>
    <w:multiLevelType w:val="multilevel"/>
    <w:tmpl w:val="A06AAF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B56A1"/>
    <w:multiLevelType w:val="hybridMultilevel"/>
    <w:tmpl w:val="0F1847A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5302A"/>
    <w:multiLevelType w:val="hybridMultilevel"/>
    <w:tmpl w:val="190AD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E468A1"/>
    <w:multiLevelType w:val="hybridMultilevel"/>
    <w:tmpl w:val="7DC2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D380B"/>
    <w:multiLevelType w:val="hybridMultilevel"/>
    <w:tmpl w:val="2CE2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D0A1D"/>
    <w:multiLevelType w:val="hybridMultilevel"/>
    <w:tmpl w:val="163418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BC4B87"/>
    <w:multiLevelType w:val="hybridMultilevel"/>
    <w:tmpl w:val="6B56352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628A1"/>
    <w:multiLevelType w:val="hybridMultilevel"/>
    <w:tmpl w:val="A7FAAE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B5269"/>
    <w:multiLevelType w:val="hybridMultilevel"/>
    <w:tmpl w:val="110C3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021611"/>
    <w:multiLevelType w:val="multilevel"/>
    <w:tmpl w:val="A09871F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7366E24"/>
    <w:multiLevelType w:val="multilevel"/>
    <w:tmpl w:val="35D806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C74103"/>
    <w:multiLevelType w:val="hybridMultilevel"/>
    <w:tmpl w:val="9D16FE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60630F66"/>
    <w:multiLevelType w:val="hybridMultilevel"/>
    <w:tmpl w:val="55342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C3E50"/>
    <w:multiLevelType w:val="hybridMultilevel"/>
    <w:tmpl w:val="6E7E4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1E1D63"/>
    <w:multiLevelType w:val="hybridMultilevel"/>
    <w:tmpl w:val="8FDC57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BF55CFE"/>
    <w:multiLevelType w:val="hybridMultilevel"/>
    <w:tmpl w:val="6C209C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E783629"/>
    <w:multiLevelType w:val="hybridMultilevel"/>
    <w:tmpl w:val="CD7ED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211FA6"/>
    <w:multiLevelType w:val="hybridMultilevel"/>
    <w:tmpl w:val="D3DE8F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847055F"/>
    <w:multiLevelType w:val="multilevel"/>
    <w:tmpl w:val="91026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9"/>
  </w:num>
  <w:num w:numId="3">
    <w:abstractNumId w:val="14"/>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5"/>
  </w:num>
  <w:num w:numId="15">
    <w:abstractNumId w:val="21"/>
  </w:num>
  <w:num w:numId="16">
    <w:abstractNumId w:val="0"/>
  </w:num>
  <w:num w:numId="17">
    <w:abstractNumId w:val="20"/>
  </w:num>
  <w:num w:numId="18">
    <w:abstractNumId w:val="15"/>
  </w:num>
  <w:num w:numId="19">
    <w:abstractNumId w:val="9"/>
  </w:num>
  <w:num w:numId="20">
    <w:abstractNumId w:val="13"/>
  </w:num>
  <w:num w:numId="21">
    <w:abstractNumId w:val="17"/>
  </w:num>
  <w:num w:numId="22">
    <w:abstractNumId w:val="26"/>
  </w:num>
  <w:num w:numId="23">
    <w:abstractNumId w:val="8"/>
  </w:num>
  <w:num w:numId="24">
    <w:abstractNumId w:val="25"/>
  </w:num>
  <w:num w:numId="25">
    <w:abstractNumId w:val="24"/>
  </w:num>
  <w:num w:numId="26">
    <w:abstractNumId w:val="3"/>
  </w:num>
  <w:num w:numId="27">
    <w:abstractNumId w:val="23"/>
  </w:num>
  <w:num w:numId="28">
    <w:abstractNumId w:val="11"/>
  </w:num>
  <w:num w:numId="2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3D"/>
    <w:rsid w:val="00007A85"/>
    <w:rsid w:val="00014F0B"/>
    <w:rsid w:val="00020299"/>
    <w:rsid w:val="00021FE3"/>
    <w:rsid w:val="0002259F"/>
    <w:rsid w:val="00022A3E"/>
    <w:rsid w:val="00070B00"/>
    <w:rsid w:val="00080891"/>
    <w:rsid w:val="000C0B0D"/>
    <w:rsid w:val="000C1C4A"/>
    <w:rsid w:val="000D0C90"/>
    <w:rsid w:val="000E2FFD"/>
    <w:rsid w:val="00113BBB"/>
    <w:rsid w:val="00122D13"/>
    <w:rsid w:val="001357FF"/>
    <w:rsid w:val="00154D01"/>
    <w:rsid w:val="00171B96"/>
    <w:rsid w:val="001758A0"/>
    <w:rsid w:val="00184F53"/>
    <w:rsid w:val="00194817"/>
    <w:rsid w:val="001D622B"/>
    <w:rsid w:val="001E621E"/>
    <w:rsid w:val="001F0E7E"/>
    <w:rsid w:val="001F143B"/>
    <w:rsid w:val="002102AC"/>
    <w:rsid w:val="00250177"/>
    <w:rsid w:val="00257232"/>
    <w:rsid w:val="002620AD"/>
    <w:rsid w:val="002630F9"/>
    <w:rsid w:val="00272B0C"/>
    <w:rsid w:val="002A1DEC"/>
    <w:rsid w:val="002A21E5"/>
    <w:rsid w:val="002B0450"/>
    <w:rsid w:val="002F3B91"/>
    <w:rsid w:val="0030377F"/>
    <w:rsid w:val="00304B37"/>
    <w:rsid w:val="00320213"/>
    <w:rsid w:val="003245C9"/>
    <w:rsid w:val="00333BA4"/>
    <w:rsid w:val="00341384"/>
    <w:rsid w:val="00350367"/>
    <w:rsid w:val="00352661"/>
    <w:rsid w:val="003637E2"/>
    <w:rsid w:val="00372C6C"/>
    <w:rsid w:val="003D1639"/>
    <w:rsid w:val="003D2131"/>
    <w:rsid w:val="00401DFF"/>
    <w:rsid w:val="0040568A"/>
    <w:rsid w:val="00425489"/>
    <w:rsid w:val="00433C71"/>
    <w:rsid w:val="00440CFE"/>
    <w:rsid w:val="00451FC5"/>
    <w:rsid w:val="00457CE6"/>
    <w:rsid w:val="00460BF3"/>
    <w:rsid w:val="00496B47"/>
    <w:rsid w:val="004A137F"/>
    <w:rsid w:val="004A327E"/>
    <w:rsid w:val="004A32AB"/>
    <w:rsid w:val="004C0094"/>
    <w:rsid w:val="004C0445"/>
    <w:rsid w:val="004E3C22"/>
    <w:rsid w:val="004F72D8"/>
    <w:rsid w:val="00505105"/>
    <w:rsid w:val="00522C2E"/>
    <w:rsid w:val="00523E90"/>
    <w:rsid w:val="00551160"/>
    <w:rsid w:val="00594FFD"/>
    <w:rsid w:val="005A770A"/>
    <w:rsid w:val="005E6B80"/>
    <w:rsid w:val="005F3B00"/>
    <w:rsid w:val="00615942"/>
    <w:rsid w:val="00620EED"/>
    <w:rsid w:val="0064105C"/>
    <w:rsid w:val="0064306D"/>
    <w:rsid w:val="00643AFC"/>
    <w:rsid w:val="00645AF4"/>
    <w:rsid w:val="00646DA3"/>
    <w:rsid w:val="006C61CF"/>
    <w:rsid w:val="006C6253"/>
    <w:rsid w:val="006E0E7C"/>
    <w:rsid w:val="007031B6"/>
    <w:rsid w:val="0070488B"/>
    <w:rsid w:val="00722001"/>
    <w:rsid w:val="0073213D"/>
    <w:rsid w:val="00735E91"/>
    <w:rsid w:val="007601F4"/>
    <w:rsid w:val="007810D0"/>
    <w:rsid w:val="0078143C"/>
    <w:rsid w:val="00791337"/>
    <w:rsid w:val="007B6A8D"/>
    <w:rsid w:val="007C2BBE"/>
    <w:rsid w:val="007C4093"/>
    <w:rsid w:val="007D636E"/>
    <w:rsid w:val="007F7A67"/>
    <w:rsid w:val="008041FA"/>
    <w:rsid w:val="0080759E"/>
    <w:rsid w:val="00810D71"/>
    <w:rsid w:val="008354C1"/>
    <w:rsid w:val="00841452"/>
    <w:rsid w:val="00851D39"/>
    <w:rsid w:val="008741D2"/>
    <w:rsid w:val="008A64E0"/>
    <w:rsid w:val="008B2537"/>
    <w:rsid w:val="008C3CB2"/>
    <w:rsid w:val="008C72A5"/>
    <w:rsid w:val="008E26CD"/>
    <w:rsid w:val="008E52F5"/>
    <w:rsid w:val="0090629F"/>
    <w:rsid w:val="009208C3"/>
    <w:rsid w:val="00935CC3"/>
    <w:rsid w:val="00937A54"/>
    <w:rsid w:val="0094409C"/>
    <w:rsid w:val="009632CC"/>
    <w:rsid w:val="009F548F"/>
    <w:rsid w:val="00A13817"/>
    <w:rsid w:val="00A264F1"/>
    <w:rsid w:val="00A315C3"/>
    <w:rsid w:val="00A3650A"/>
    <w:rsid w:val="00A5608D"/>
    <w:rsid w:val="00A61542"/>
    <w:rsid w:val="00A66315"/>
    <w:rsid w:val="00A81227"/>
    <w:rsid w:val="00A82F05"/>
    <w:rsid w:val="00A832C2"/>
    <w:rsid w:val="00A84287"/>
    <w:rsid w:val="00A93370"/>
    <w:rsid w:val="00A9632C"/>
    <w:rsid w:val="00AA0BCE"/>
    <w:rsid w:val="00AD1548"/>
    <w:rsid w:val="00AD3881"/>
    <w:rsid w:val="00AD55E8"/>
    <w:rsid w:val="00AE3B4E"/>
    <w:rsid w:val="00AE3E6E"/>
    <w:rsid w:val="00AE6463"/>
    <w:rsid w:val="00AF5437"/>
    <w:rsid w:val="00B07B87"/>
    <w:rsid w:val="00B07DD4"/>
    <w:rsid w:val="00B45A72"/>
    <w:rsid w:val="00B6058D"/>
    <w:rsid w:val="00B61123"/>
    <w:rsid w:val="00B614F1"/>
    <w:rsid w:val="00B65983"/>
    <w:rsid w:val="00B70BA4"/>
    <w:rsid w:val="00B75D13"/>
    <w:rsid w:val="00B95885"/>
    <w:rsid w:val="00BB59CD"/>
    <w:rsid w:val="00BB73FC"/>
    <w:rsid w:val="00BD1AD1"/>
    <w:rsid w:val="00BD6AEA"/>
    <w:rsid w:val="00BF1C3A"/>
    <w:rsid w:val="00C14F36"/>
    <w:rsid w:val="00C16A66"/>
    <w:rsid w:val="00C20501"/>
    <w:rsid w:val="00C216F9"/>
    <w:rsid w:val="00C22057"/>
    <w:rsid w:val="00C22ECD"/>
    <w:rsid w:val="00C40D6C"/>
    <w:rsid w:val="00C51798"/>
    <w:rsid w:val="00C569D1"/>
    <w:rsid w:val="00CA5361"/>
    <w:rsid w:val="00CA7A10"/>
    <w:rsid w:val="00CC040C"/>
    <w:rsid w:val="00D06878"/>
    <w:rsid w:val="00D16AE1"/>
    <w:rsid w:val="00D228F1"/>
    <w:rsid w:val="00D303CA"/>
    <w:rsid w:val="00DB61D7"/>
    <w:rsid w:val="00DB6DB3"/>
    <w:rsid w:val="00DC2E01"/>
    <w:rsid w:val="00DD03E2"/>
    <w:rsid w:val="00DD6698"/>
    <w:rsid w:val="00E02EEA"/>
    <w:rsid w:val="00E14261"/>
    <w:rsid w:val="00E17D01"/>
    <w:rsid w:val="00E42E98"/>
    <w:rsid w:val="00E56BF9"/>
    <w:rsid w:val="00E606F4"/>
    <w:rsid w:val="00E73F26"/>
    <w:rsid w:val="00E83A3D"/>
    <w:rsid w:val="00E95411"/>
    <w:rsid w:val="00ED67F7"/>
    <w:rsid w:val="00EF1315"/>
    <w:rsid w:val="00EF64A9"/>
    <w:rsid w:val="00F0061D"/>
    <w:rsid w:val="00F05222"/>
    <w:rsid w:val="00F12937"/>
    <w:rsid w:val="00F251C0"/>
    <w:rsid w:val="00F45D41"/>
    <w:rsid w:val="00F9076D"/>
    <w:rsid w:val="00F90C26"/>
    <w:rsid w:val="00F96AEE"/>
    <w:rsid w:val="00FA26B8"/>
    <w:rsid w:val="00FB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3FD8B73"/>
  <w15:docId w15:val="{F13BED3A-ADB6-45A9-8B8D-71F4C0A5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1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0BCE"/>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BCE"/>
    <w:rPr>
      <w:rFonts w:asciiTheme="majorHAnsi" w:eastAsiaTheme="majorEastAsia" w:hAnsiTheme="majorHAnsi" w:cstheme="majorBidi"/>
      <w:b/>
      <w:bCs/>
      <w:sz w:val="28"/>
      <w:szCs w:val="28"/>
    </w:rPr>
  </w:style>
  <w:style w:type="paragraph" w:customStyle="1" w:styleId="aa">
    <w:name w:val="aa"/>
    <w:basedOn w:val="Normal"/>
    <w:rsid w:val="00CA7A10"/>
    <w:rPr>
      <w:rFonts w:ascii="Arial" w:hAnsi="Arial"/>
      <w:sz w:val="22"/>
      <w:szCs w:val="20"/>
    </w:rPr>
  </w:style>
  <w:style w:type="paragraph" w:styleId="ListParagraph">
    <w:name w:val="List Paragraph"/>
    <w:basedOn w:val="Normal"/>
    <w:uiPriority w:val="34"/>
    <w:qFormat/>
    <w:rsid w:val="00CA7A10"/>
    <w:pPr>
      <w:ind w:left="720"/>
      <w:contextualSpacing/>
    </w:pPr>
  </w:style>
  <w:style w:type="character" w:styleId="Emphasis">
    <w:name w:val="Emphasis"/>
    <w:basedOn w:val="DefaultParagraphFont"/>
    <w:uiPriority w:val="20"/>
    <w:qFormat/>
    <w:rsid w:val="00CA7A10"/>
    <w:rPr>
      <w:rFonts w:ascii="Arial" w:hAnsi="Arial"/>
      <w:b/>
      <w:iCs/>
      <w:sz w:val="24"/>
    </w:rPr>
  </w:style>
  <w:style w:type="paragraph" w:styleId="CommentText">
    <w:name w:val="annotation text"/>
    <w:basedOn w:val="Normal"/>
    <w:link w:val="CommentTextChar"/>
    <w:unhideWhenUsed/>
    <w:rsid w:val="00080891"/>
    <w:rPr>
      <w:sz w:val="20"/>
      <w:szCs w:val="20"/>
      <w:lang w:val="en-US"/>
    </w:rPr>
  </w:style>
  <w:style w:type="character" w:customStyle="1" w:styleId="CommentTextChar">
    <w:name w:val="Comment Text Char"/>
    <w:basedOn w:val="DefaultParagraphFont"/>
    <w:link w:val="CommentText"/>
    <w:rsid w:val="00080891"/>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0E2FFD"/>
    <w:pPr>
      <w:tabs>
        <w:tab w:val="center" w:pos="4513"/>
        <w:tab w:val="right" w:pos="9026"/>
      </w:tabs>
    </w:pPr>
  </w:style>
  <w:style w:type="character" w:customStyle="1" w:styleId="HeaderChar">
    <w:name w:val="Header Char"/>
    <w:basedOn w:val="DefaultParagraphFont"/>
    <w:link w:val="Header"/>
    <w:uiPriority w:val="99"/>
    <w:rsid w:val="000E2F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FFD"/>
    <w:pPr>
      <w:tabs>
        <w:tab w:val="center" w:pos="4513"/>
        <w:tab w:val="right" w:pos="9026"/>
      </w:tabs>
    </w:pPr>
  </w:style>
  <w:style w:type="character" w:customStyle="1" w:styleId="FooterChar">
    <w:name w:val="Footer Char"/>
    <w:basedOn w:val="DefaultParagraphFont"/>
    <w:link w:val="Footer"/>
    <w:uiPriority w:val="99"/>
    <w:rsid w:val="000E2F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68A"/>
    <w:rPr>
      <w:rFonts w:ascii="Tahoma" w:hAnsi="Tahoma" w:cs="Tahoma"/>
      <w:sz w:val="16"/>
      <w:szCs w:val="16"/>
    </w:rPr>
  </w:style>
  <w:style w:type="character" w:customStyle="1" w:styleId="BalloonTextChar">
    <w:name w:val="Balloon Text Char"/>
    <w:basedOn w:val="DefaultParagraphFont"/>
    <w:link w:val="BalloonText"/>
    <w:uiPriority w:val="99"/>
    <w:semiHidden/>
    <w:rsid w:val="0040568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20299"/>
    <w:rPr>
      <w:sz w:val="16"/>
      <w:szCs w:val="16"/>
    </w:rPr>
  </w:style>
  <w:style w:type="paragraph" w:styleId="CommentSubject">
    <w:name w:val="annotation subject"/>
    <w:basedOn w:val="CommentText"/>
    <w:next w:val="CommentText"/>
    <w:link w:val="CommentSubjectChar"/>
    <w:uiPriority w:val="99"/>
    <w:semiHidden/>
    <w:unhideWhenUsed/>
    <w:rsid w:val="00020299"/>
    <w:rPr>
      <w:b/>
      <w:bCs/>
      <w:lang w:val="en-GB"/>
    </w:rPr>
  </w:style>
  <w:style w:type="character" w:customStyle="1" w:styleId="CommentSubjectChar">
    <w:name w:val="Comment Subject Char"/>
    <w:basedOn w:val="CommentTextChar"/>
    <w:link w:val="CommentSubject"/>
    <w:uiPriority w:val="99"/>
    <w:semiHidden/>
    <w:rsid w:val="00020299"/>
    <w:rPr>
      <w:rFonts w:ascii="Times New Roman" w:eastAsia="Times New Roman" w:hAnsi="Times New Roman" w:cs="Times New Roman"/>
      <w:b/>
      <w:bCs/>
      <w:sz w:val="20"/>
      <w:szCs w:val="20"/>
      <w:lang w:val="en-US"/>
    </w:rPr>
  </w:style>
  <w:style w:type="paragraph" w:customStyle="1" w:styleId="Default">
    <w:name w:val="Default"/>
    <w:rsid w:val="003503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C2B4-02CB-4234-B6D2-A0C336D0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Groom</dc:creator>
  <cp:lastModifiedBy>Lesley Groom</cp:lastModifiedBy>
  <cp:revision>11</cp:revision>
  <cp:lastPrinted>2016-03-09T16:21:00Z</cp:lastPrinted>
  <dcterms:created xsi:type="dcterms:W3CDTF">2021-10-25T11:18:00Z</dcterms:created>
  <dcterms:modified xsi:type="dcterms:W3CDTF">2023-04-06T10:25:00Z</dcterms:modified>
</cp:coreProperties>
</file>