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D05C" w14:textId="77777777" w:rsidR="00FC03CA" w:rsidRDefault="0052592B" w:rsidP="003177FD">
      <w:pPr>
        <w:rPr>
          <w:sz w:val="28"/>
        </w:rPr>
      </w:pPr>
      <w:r>
        <w:rPr>
          <w:noProof/>
          <w:sz w:val="28"/>
        </w:rPr>
        <w:drawing>
          <wp:inline distT="0" distB="0" distL="0" distR="0" wp14:anchorId="5D7E9FD8" wp14:editId="5DC6FE01">
            <wp:extent cx="1445895" cy="11639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95" cy="1163955"/>
                    </a:xfrm>
                    <a:prstGeom prst="rect">
                      <a:avLst/>
                    </a:prstGeom>
                    <a:noFill/>
                    <a:ln>
                      <a:noFill/>
                    </a:ln>
                  </pic:spPr>
                </pic:pic>
              </a:graphicData>
            </a:graphic>
          </wp:inline>
        </w:drawing>
      </w:r>
      <w:r w:rsidR="00464901">
        <w:rPr>
          <w:sz w:val="28"/>
        </w:rPr>
        <w:tab/>
      </w:r>
      <w:r w:rsidR="00464901">
        <w:rPr>
          <w:sz w:val="28"/>
        </w:rPr>
        <w:tab/>
      </w:r>
      <w:r w:rsidR="00464901">
        <w:rPr>
          <w:sz w:val="28"/>
        </w:rPr>
        <w:tab/>
      </w:r>
      <w:r w:rsidR="00464901">
        <w:rPr>
          <w:sz w:val="28"/>
        </w:rPr>
        <w:tab/>
      </w:r>
      <w:r w:rsidR="00464901">
        <w:rPr>
          <w:sz w:val="28"/>
        </w:rPr>
        <w:tab/>
      </w:r>
      <w:r w:rsidR="00464901">
        <w:rPr>
          <w:sz w:val="28"/>
        </w:rPr>
        <w:tab/>
      </w:r>
      <w:r w:rsidR="00464901">
        <w:rPr>
          <w:sz w:val="28"/>
        </w:rPr>
        <w:tab/>
      </w:r>
      <w:r w:rsidR="00464901">
        <w:rPr>
          <w:sz w:val="28"/>
        </w:rPr>
        <w:tab/>
      </w:r>
    </w:p>
    <w:p w14:paraId="615A14D7" w14:textId="77777777" w:rsidR="00FC03CA" w:rsidRDefault="00FC03CA">
      <w:pPr>
        <w:jc w:val="center"/>
        <w:rPr>
          <w:sz w:val="28"/>
        </w:rPr>
      </w:pPr>
    </w:p>
    <w:p w14:paraId="57DE5784" w14:textId="77777777" w:rsidR="00FC03CA" w:rsidRPr="007E7E03" w:rsidRDefault="00FC03CA">
      <w:pPr>
        <w:jc w:val="center"/>
        <w:rPr>
          <w:b/>
          <w:sz w:val="28"/>
          <w:u w:val="single"/>
        </w:rPr>
      </w:pPr>
      <w:r w:rsidRPr="007E7E03">
        <w:rPr>
          <w:b/>
          <w:sz w:val="28"/>
          <w:u w:val="single"/>
        </w:rPr>
        <w:t xml:space="preserve">JOB DESCRIPTION </w:t>
      </w:r>
    </w:p>
    <w:p w14:paraId="07D053E0" w14:textId="77777777" w:rsidR="00FC03CA" w:rsidRDefault="00FC03CA">
      <w:pPr>
        <w:jc w:val="center"/>
        <w:rPr>
          <w:sz w:val="28"/>
        </w:rPr>
      </w:pPr>
    </w:p>
    <w:p w14:paraId="5E2E6196" w14:textId="6E2329F8" w:rsidR="007E7E03" w:rsidRPr="00804461" w:rsidRDefault="007E7E03" w:rsidP="007E7E03">
      <w:pPr>
        <w:tabs>
          <w:tab w:val="left" w:pos="3119"/>
        </w:tabs>
        <w:rPr>
          <w:b/>
          <w:sz w:val="24"/>
        </w:rPr>
      </w:pPr>
      <w:r>
        <w:rPr>
          <w:b/>
          <w:sz w:val="24"/>
        </w:rPr>
        <w:t>JOB TITLE:</w:t>
      </w:r>
      <w:r>
        <w:rPr>
          <w:b/>
          <w:sz w:val="24"/>
        </w:rPr>
        <w:tab/>
      </w:r>
      <w:r w:rsidR="00532510">
        <w:rPr>
          <w:b/>
          <w:sz w:val="24"/>
        </w:rPr>
        <w:t>Curriculum Leader</w:t>
      </w:r>
      <w:r w:rsidR="005A7DC3">
        <w:rPr>
          <w:b/>
          <w:sz w:val="24"/>
        </w:rPr>
        <w:t xml:space="preserve"> – </w:t>
      </w:r>
      <w:r w:rsidR="00296516">
        <w:rPr>
          <w:b/>
          <w:sz w:val="24"/>
        </w:rPr>
        <w:t xml:space="preserve">Construction, Skills </w:t>
      </w:r>
      <w:r w:rsidR="00A8237F">
        <w:rPr>
          <w:b/>
          <w:sz w:val="24"/>
        </w:rPr>
        <w:t>Technical</w:t>
      </w:r>
    </w:p>
    <w:p w14:paraId="34628D96" w14:textId="77777777" w:rsidR="007E7E03" w:rsidRPr="00804461" w:rsidRDefault="007E7E03" w:rsidP="007E7E03">
      <w:pPr>
        <w:tabs>
          <w:tab w:val="left" w:pos="3119"/>
        </w:tabs>
        <w:rPr>
          <w:b/>
          <w:sz w:val="24"/>
        </w:rPr>
      </w:pPr>
      <w:r w:rsidRPr="00804461">
        <w:rPr>
          <w:b/>
          <w:sz w:val="24"/>
        </w:rPr>
        <w:t xml:space="preserve">                                </w:t>
      </w:r>
    </w:p>
    <w:p w14:paraId="43DE8204" w14:textId="77777777" w:rsidR="007E7E03" w:rsidRPr="00804461" w:rsidRDefault="007E7E03" w:rsidP="007E7E03">
      <w:pPr>
        <w:tabs>
          <w:tab w:val="left" w:pos="3119"/>
        </w:tabs>
        <w:rPr>
          <w:b/>
          <w:sz w:val="24"/>
        </w:rPr>
      </w:pPr>
      <w:r w:rsidRPr="00804461">
        <w:rPr>
          <w:b/>
          <w:sz w:val="24"/>
        </w:rPr>
        <w:t xml:space="preserve">Grade:                     </w:t>
      </w:r>
      <w:r>
        <w:rPr>
          <w:b/>
          <w:sz w:val="24"/>
        </w:rPr>
        <w:tab/>
      </w:r>
      <w:r w:rsidR="00532510">
        <w:rPr>
          <w:b/>
          <w:sz w:val="24"/>
        </w:rPr>
        <w:t>MS 2-7</w:t>
      </w:r>
      <w:r w:rsidRPr="00804461">
        <w:rPr>
          <w:b/>
          <w:sz w:val="24"/>
        </w:rPr>
        <w:t xml:space="preserve">  </w:t>
      </w:r>
    </w:p>
    <w:p w14:paraId="4A2EBB14" w14:textId="77777777" w:rsidR="007E7E03" w:rsidRPr="00804461" w:rsidRDefault="007E7E03" w:rsidP="007E7E03">
      <w:pPr>
        <w:tabs>
          <w:tab w:val="left" w:pos="3119"/>
        </w:tabs>
        <w:rPr>
          <w:b/>
          <w:sz w:val="24"/>
        </w:rPr>
      </w:pPr>
    </w:p>
    <w:p w14:paraId="7DCBD01E" w14:textId="77777777" w:rsidR="007E7E03" w:rsidRDefault="007E7E03" w:rsidP="007E7E03">
      <w:pPr>
        <w:tabs>
          <w:tab w:val="left" w:pos="3119"/>
        </w:tabs>
        <w:rPr>
          <w:b/>
          <w:sz w:val="24"/>
        </w:rPr>
      </w:pPr>
      <w:r w:rsidRPr="00804461">
        <w:rPr>
          <w:b/>
          <w:sz w:val="24"/>
        </w:rPr>
        <w:t xml:space="preserve">Responsible to:      </w:t>
      </w:r>
      <w:r>
        <w:rPr>
          <w:b/>
          <w:sz w:val="24"/>
        </w:rPr>
        <w:tab/>
      </w:r>
      <w:r w:rsidR="00544440">
        <w:rPr>
          <w:b/>
          <w:sz w:val="24"/>
        </w:rPr>
        <w:t xml:space="preserve">Head of </w:t>
      </w:r>
      <w:r w:rsidR="00296516">
        <w:rPr>
          <w:b/>
          <w:sz w:val="24"/>
        </w:rPr>
        <w:t>Construction</w:t>
      </w:r>
    </w:p>
    <w:p w14:paraId="0EFC17A5" w14:textId="77777777" w:rsidR="00D21D13" w:rsidRPr="00804461" w:rsidRDefault="00D21D13" w:rsidP="007E7E03">
      <w:pPr>
        <w:tabs>
          <w:tab w:val="left" w:pos="3119"/>
        </w:tabs>
        <w:rPr>
          <w:b/>
          <w:sz w:val="24"/>
        </w:rPr>
      </w:pPr>
    </w:p>
    <w:p w14:paraId="7823DB72" w14:textId="77777777" w:rsidR="007E7E03" w:rsidRPr="00804461" w:rsidRDefault="007E7E03" w:rsidP="007E7E03">
      <w:pPr>
        <w:tabs>
          <w:tab w:val="left" w:pos="3119"/>
        </w:tabs>
        <w:rPr>
          <w:b/>
          <w:sz w:val="24"/>
        </w:rPr>
      </w:pPr>
      <w:r w:rsidRPr="00804461">
        <w:rPr>
          <w:b/>
          <w:sz w:val="24"/>
        </w:rPr>
        <w:t xml:space="preserve">Responsible for:    </w:t>
      </w:r>
      <w:r>
        <w:rPr>
          <w:b/>
          <w:sz w:val="24"/>
        </w:rPr>
        <w:tab/>
      </w:r>
      <w:r w:rsidRPr="00804461">
        <w:rPr>
          <w:b/>
          <w:sz w:val="24"/>
        </w:rPr>
        <w:t xml:space="preserve">All staff </w:t>
      </w:r>
      <w:r w:rsidR="00532510">
        <w:rPr>
          <w:b/>
          <w:sz w:val="24"/>
        </w:rPr>
        <w:t>within the curriculum</w:t>
      </w:r>
      <w:r w:rsidRPr="00804461">
        <w:rPr>
          <w:b/>
          <w:sz w:val="24"/>
        </w:rPr>
        <w:t xml:space="preserve"> area</w:t>
      </w:r>
      <w:r>
        <w:rPr>
          <w:b/>
          <w:sz w:val="24"/>
        </w:rPr>
        <w:t xml:space="preserve"> </w:t>
      </w:r>
      <w:proofErr w:type="gramStart"/>
      <w:r>
        <w:rPr>
          <w:b/>
          <w:sz w:val="24"/>
        </w:rPr>
        <w:t>managed</w:t>
      </w:r>
      <w:proofErr w:type="gramEnd"/>
    </w:p>
    <w:p w14:paraId="12A6A1B2" w14:textId="77777777" w:rsidR="007E7E03" w:rsidRPr="00804461" w:rsidRDefault="007E7E03" w:rsidP="007E7E03">
      <w:pPr>
        <w:tabs>
          <w:tab w:val="left" w:pos="3119"/>
        </w:tabs>
        <w:rPr>
          <w:i/>
          <w:sz w:val="24"/>
        </w:rPr>
      </w:pPr>
    </w:p>
    <w:p w14:paraId="1D95F81E" w14:textId="77777777" w:rsidR="007E7E03" w:rsidRDefault="007E7E03" w:rsidP="00296516">
      <w:pPr>
        <w:tabs>
          <w:tab w:val="left" w:pos="3119"/>
        </w:tabs>
        <w:ind w:left="3119" w:hanging="3119"/>
        <w:rPr>
          <w:b/>
          <w:sz w:val="24"/>
        </w:rPr>
      </w:pPr>
      <w:r w:rsidRPr="007E7E03">
        <w:rPr>
          <w:b/>
          <w:sz w:val="24"/>
        </w:rPr>
        <w:t>Teaching/ Contact hours:</w:t>
      </w:r>
      <w:r w:rsidRPr="007E7E03">
        <w:rPr>
          <w:sz w:val="24"/>
        </w:rPr>
        <w:t xml:space="preserve"> </w:t>
      </w:r>
      <w:r>
        <w:rPr>
          <w:sz w:val="24"/>
        </w:rPr>
        <w:tab/>
      </w:r>
      <w:r w:rsidR="00296516" w:rsidRPr="00296516">
        <w:rPr>
          <w:b/>
          <w:sz w:val="24"/>
        </w:rPr>
        <w:t>360</w:t>
      </w:r>
      <w:r w:rsidR="003165BA">
        <w:rPr>
          <w:b/>
          <w:sz w:val="24"/>
        </w:rPr>
        <w:t xml:space="preserve"> over 38</w:t>
      </w:r>
      <w:r w:rsidRPr="00451924">
        <w:rPr>
          <w:b/>
          <w:sz w:val="24"/>
        </w:rPr>
        <w:t xml:space="preserve"> weeks</w:t>
      </w:r>
    </w:p>
    <w:p w14:paraId="1D5C5132" w14:textId="77777777" w:rsidR="00296516" w:rsidRPr="00804461" w:rsidRDefault="00296516" w:rsidP="00296516">
      <w:pPr>
        <w:tabs>
          <w:tab w:val="left" w:pos="3119"/>
        </w:tabs>
        <w:ind w:left="3119" w:hanging="3119"/>
        <w:rPr>
          <w:i/>
          <w:sz w:val="24"/>
        </w:rPr>
      </w:pPr>
    </w:p>
    <w:p w14:paraId="79A3AAC6" w14:textId="77777777" w:rsidR="007E7E03" w:rsidRPr="00804461" w:rsidRDefault="007E7E03" w:rsidP="007E7E03">
      <w:pPr>
        <w:rPr>
          <w:i/>
          <w:sz w:val="24"/>
        </w:rPr>
      </w:pPr>
    </w:p>
    <w:p w14:paraId="16DB764D" w14:textId="77777777" w:rsidR="007E7E03" w:rsidRPr="00804461" w:rsidRDefault="007E7E03" w:rsidP="007E7E03">
      <w:pPr>
        <w:rPr>
          <w:b/>
          <w:sz w:val="24"/>
        </w:rPr>
      </w:pPr>
      <w:r w:rsidRPr="00804461">
        <w:rPr>
          <w:b/>
          <w:sz w:val="24"/>
        </w:rPr>
        <w:t xml:space="preserve">Purpose of the job: </w:t>
      </w:r>
    </w:p>
    <w:p w14:paraId="7C5631EC" w14:textId="77777777" w:rsidR="007E7E03" w:rsidRPr="00804461" w:rsidRDefault="007E7E03" w:rsidP="007E7E03">
      <w:pPr>
        <w:rPr>
          <w:b/>
          <w:sz w:val="24"/>
        </w:rPr>
      </w:pPr>
    </w:p>
    <w:p w14:paraId="11C635A8" w14:textId="77777777" w:rsidR="007E7E03" w:rsidRPr="00451924" w:rsidRDefault="007E7E03" w:rsidP="00296516">
      <w:pPr>
        <w:pStyle w:val="BodyText"/>
        <w:jc w:val="both"/>
        <w:rPr>
          <w:i/>
        </w:rPr>
      </w:pPr>
      <w:r w:rsidRPr="00451924">
        <w:rPr>
          <w:i/>
        </w:rPr>
        <w:t xml:space="preserve">To </w:t>
      </w:r>
      <w:r w:rsidR="00205A11">
        <w:rPr>
          <w:i/>
        </w:rPr>
        <w:t xml:space="preserve">support the Head of </w:t>
      </w:r>
      <w:r w:rsidR="00544440">
        <w:rPr>
          <w:i/>
        </w:rPr>
        <w:t>A</w:t>
      </w:r>
      <w:r w:rsidR="00205A11">
        <w:rPr>
          <w:i/>
        </w:rPr>
        <w:t>rea by managing the provision within a</w:t>
      </w:r>
      <w:r w:rsidRPr="00451924">
        <w:rPr>
          <w:i/>
        </w:rPr>
        <w:t xml:space="preserve"> </w:t>
      </w:r>
      <w:r w:rsidR="00205A11">
        <w:rPr>
          <w:i/>
        </w:rPr>
        <w:t>curriculum</w:t>
      </w:r>
      <w:r w:rsidRPr="00451924">
        <w:rPr>
          <w:i/>
        </w:rPr>
        <w:t xml:space="preserve"> area, including all related courses.</w:t>
      </w:r>
    </w:p>
    <w:p w14:paraId="7C051883" w14:textId="77777777" w:rsidR="007E7E03" w:rsidRPr="00451924" w:rsidRDefault="007E7E03" w:rsidP="00296516">
      <w:pPr>
        <w:jc w:val="both"/>
        <w:rPr>
          <w:i/>
          <w:sz w:val="24"/>
        </w:rPr>
      </w:pPr>
    </w:p>
    <w:p w14:paraId="6A8A596A" w14:textId="77777777" w:rsidR="00205A11" w:rsidRDefault="00205A11" w:rsidP="00296516">
      <w:pPr>
        <w:pStyle w:val="BodyText"/>
        <w:jc w:val="both"/>
        <w:rPr>
          <w:i/>
        </w:rPr>
      </w:pPr>
      <w:r>
        <w:rPr>
          <w:i/>
        </w:rPr>
        <w:t>To lead on curriculum and course development within a curriculum area</w:t>
      </w:r>
    </w:p>
    <w:p w14:paraId="58953337" w14:textId="77777777" w:rsidR="00205A11" w:rsidRDefault="00205A11" w:rsidP="00296516">
      <w:pPr>
        <w:pStyle w:val="BodyText"/>
        <w:jc w:val="both"/>
        <w:rPr>
          <w:i/>
        </w:rPr>
      </w:pPr>
    </w:p>
    <w:p w14:paraId="6EDA9A8C" w14:textId="77777777" w:rsidR="007E7E03" w:rsidRPr="00451924" w:rsidRDefault="007E7E03" w:rsidP="00296516">
      <w:pPr>
        <w:pStyle w:val="BodyText"/>
        <w:jc w:val="both"/>
        <w:rPr>
          <w:i/>
        </w:rPr>
      </w:pPr>
      <w:r w:rsidRPr="00451924">
        <w:rPr>
          <w:i/>
        </w:rPr>
        <w:t>To ensure all quality assurance procedures and systems are effectively implemented within the area of responsibility.</w:t>
      </w:r>
    </w:p>
    <w:p w14:paraId="5367D755" w14:textId="77777777" w:rsidR="007E7E03" w:rsidRPr="00451924" w:rsidRDefault="007E7E03" w:rsidP="00296516">
      <w:pPr>
        <w:jc w:val="both"/>
        <w:rPr>
          <w:i/>
          <w:sz w:val="24"/>
        </w:rPr>
      </w:pPr>
    </w:p>
    <w:p w14:paraId="51BCB610" w14:textId="77777777" w:rsidR="007E7E03" w:rsidRPr="00451924" w:rsidRDefault="00544440" w:rsidP="00296516">
      <w:pPr>
        <w:pStyle w:val="BodyText2"/>
        <w:jc w:val="both"/>
        <w:rPr>
          <w:i/>
          <w:sz w:val="24"/>
        </w:rPr>
      </w:pPr>
      <w:r>
        <w:rPr>
          <w:i/>
          <w:sz w:val="24"/>
        </w:rPr>
        <w:t xml:space="preserve">To assist in the successful </w:t>
      </w:r>
      <w:r w:rsidR="007E7E03" w:rsidRPr="00451924">
        <w:rPr>
          <w:i/>
          <w:sz w:val="24"/>
        </w:rPr>
        <w:t>manage</w:t>
      </w:r>
      <w:r>
        <w:rPr>
          <w:i/>
          <w:sz w:val="24"/>
        </w:rPr>
        <w:t>ment of</w:t>
      </w:r>
      <w:r w:rsidR="007E7E03" w:rsidRPr="00451924">
        <w:rPr>
          <w:i/>
          <w:sz w:val="24"/>
        </w:rPr>
        <w:t xml:space="preserve"> delegated resources including staffing, non-pay budgets and accommodation.</w:t>
      </w:r>
    </w:p>
    <w:p w14:paraId="4FA16A04" w14:textId="77777777" w:rsidR="007E7E03" w:rsidRPr="00451924" w:rsidRDefault="007E7E03" w:rsidP="00296516">
      <w:pPr>
        <w:pStyle w:val="BodyText2"/>
        <w:jc w:val="both"/>
        <w:rPr>
          <w:i/>
          <w:sz w:val="24"/>
        </w:rPr>
      </w:pPr>
    </w:p>
    <w:p w14:paraId="7E6CEBFF" w14:textId="77777777" w:rsidR="007E7E03" w:rsidRPr="00451924" w:rsidRDefault="007E7E03" w:rsidP="00296516">
      <w:pPr>
        <w:pStyle w:val="BodyText2"/>
        <w:jc w:val="both"/>
        <w:rPr>
          <w:i/>
          <w:sz w:val="24"/>
        </w:rPr>
      </w:pPr>
      <w:r w:rsidRPr="00451924">
        <w:rPr>
          <w:i/>
          <w:sz w:val="24"/>
        </w:rPr>
        <w:t xml:space="preserve">To achieve annual targets for learner numbers, income, </w:t>
      </w:r>
      <w:proofErr w:type="gramStart"/>
      <w:r w:rsidRPr="00451924">
        <w:rPr>
          <w:i/>
          <w:sz w:val="24"/>
        </w:rPr>
        <w:t>expenditure</w:t>
      </w:r>
      <w:proofErr w:type="gramEnd"/>
      <w:r w:rsidRPr="00451924">
        <w:rPr>
          <w:i/>
          <w:sz w:val="24"/>
        </w:rPr>
        <w:t xml:space="preserve"> and success rates.</w:t>
      </w:r>
    </w:p>
    <w:p w14:paraId="33A69FF5" w14:textId="77777777" w:rsidR="007E7E03" w:rsidRPr="00451924" w:rsidRDefault="007E7E03" w:rsidP="00296516">
      <w:pPr>
        <w:pStyle w:val="BodyText2"/>
        <w:jc w:val="both"/>
        <w:rPr>
          <w:i/>
          <w:sz w:val="24"/>
        </w:rPr>
      </w:pPr>
    </w:p>
    <w:p w14:paraId="1A533979" w14:textId="77777777" w:rsidR="007E7E03" w:rsidRPr="00451924" w:rsidRDefault="007E7E03" w:rsidP="00296516">
      <w:pPr>
        <w:pStyle w:val="BodyText2"/>
        <w:jc w:val="both"/>
        <w:rPr>
          <w:i/>
          <w:sz w:val="24"/>
        </w:rPr>
      </w:pPr>
      <w:r w:rsidRPr="00451924">
        <w:rPr>
          <w:i/>
          <w:sz w:val="24"/>
        </w:rPr>
        <w:t>Comply with all College policies and procedures and main</w:t>
      </w:r>
      <w:r w:rsidR="00D30EE6">
        <w:rPr>
          <w:i/>
          <w:sz w:val="24"/>
        </w:rPr>
        <w:t>tain compliance within the curriculum</w:t>
      </w:r>
      <w:r w:rsidRPr="00451924">
        <w:rPr>
          <w:i/>
          <w:sz w:val="24"/>
        </w:rPr>
        <w:t xml:space="preserve"> area </w:t>
      </w:r>
      <w:r w:rsidR="00D30EE6">
        <w:rPr>
          <w:i/>
          <w:sz w:val="24"/>
        </w:rPr>
        <w:t>of responsibility</w:t>
      </w:r>
      <w:r w:rsidRPr="00451924">
        <w:rPr>
          <w:i/>
          <w:sz w:val="24"/>
        </w:rPr>
        <w:t>.</w:t>
      </w:r>
    </w:p>
    <w:p w14:paraId="05D084AB" w14:textId="77777777" w:rsidR="007E7E03" w:rsidRPr="00451924" w:rsidRDefault="007E7E03" w:rsidP="00296516">
      <w:pPr>
        <w:pStyle w:val="BodyText2"/>
        <w:jc w:val="both"/>
        <w:rPr>
          <w:i/>
          <w:sz w:val="24"/>
        </w:rPr>
      </w:pPr>
    </w:p>
    <w:p w14:paraId="2B7E3FF5" w14:textId="77777777" w:rsidR="008D5EA5" w:rsidRDefault="008D5EA5" w:rsidP="00296516">
      <w:pPr>
        <w:pStyle w:val="BodyText2"/>
        <w:jc w:val="both"/>
        <w:rPr>
          <w:i/>
          <w:sz w:val="24"/>
        </w:rPr>
      </w:pPr>
      <w:r>
        <w:rPr>
          <w:i/>
          <w:sz w:val="24"/>
        </w:rPr>
        <w:t>In pursuance of Bolton College’s Mission and Values, a</w:t>
      </w:r>
      <w:r w:rsidRPr="00451924">
        <w:rPr>
          <w:i/>
          <w:sz w:val="24"/>
        </w:rPr>
        <w:t xml:space="preserve">ssist in achieving the strategic </w:t>
      </w:r>
      <w:r>
        <w:rPr>
          <w:i/>
          <w:sz w:val="24"/>
        </w:rPr>
        <w:t xml:space="preserve">objectives and </w:t>
      </w:r>
      <w:r w:rsidRPr="00451924">
        <w:rPr>
          <w:i/>
          <w:sz w:val="24"/>
        </w:rPr>
        <w:t>outcomes of the College</w:t>
      </w:r>
      <w:r>
        <w:rPr>
          <w:i/>
          <w:sz w:val="24"/>
        </w:rPr>
        <w:t>.</w:t>
      </w:r>
    </w:p>
    <w:p w14:paraId="25685772" w14:textId="77777777" w:rsidR="007E7E03" w:rsidRDefault="007E7E03" w:rsidP="00296516">
      <w:pPr>
        <w:jc w:val="both"/>
        <w:rPr>
          <w:sz w:val="28"/>
        </w:rPr>
      </w:pPr>
    </w:p>
    <w:p w14:paraId="2EEF8828" w14:textId="77777777" w:rsidR="007E7E03" w:rsidRDefault="007E7E03">
      <w:pPr>
        <w:jc w:val="center"/>
        <w:rPr>
          <w:sz w:val="28"/>
        </w:rPr>
      </w:pPr>
    </w:p>
    <w:p w14:paraId="364734E8" w14:textId="77777777" w:rsidR="007E7E03" w:rsidRDefault="007E7E03" w:rsidP="007E7E03">
      <w:pPr>
        <w:rPr>
          <w:b/>
          <w:sz w:val="22"/>
        </w:rPr>
      </w:pPr>
      <w:r>
        <w:rPr>
          <w:sz w:val="28"/>
        </w:rPr>
        <w:br w:type="page"/>
      </w:r>
      <w:r w:rsidRPr="00507032">
        <w:rPr>
          <w:b/>
          <w:sz w:val="22"/>
        </w:rPr>
        <w:lastRenderedPageBreak/>
        <w:t>MAIN RESPONSIBILITIES AND DUTIES:</w:t>
      </w:r>
      <w:r>
        <w:rPr>
          <w:b/>
          <w:sz w:val="22"/>
        </w:rPr>
        <w:br/>
      </w:r>
    </w:p>
    <w:p w14:paraId="64C581F8" w14:textId="77777777" w:rsidR="00F13198" w:rsidRPr="00581278" w:rsidRDefault="00F13198" w:rsidP="007E7E03">
      <w:pPr>
        <w:rPr>
          <w:b/>
          <w:sz w:val="10"/>
        </w:rPr>
      </w:pPr>
      <w:r>
        <w:rPr>
          <w:b/>
          <w:sz w:val="22"/>
        </w:rPr>
        <w:t>Planning</w:t>
      </w:r>
      <w:r>
        <w:rPr>
          <w:b/>
          <w:sz w:val="22"/>
        </w:rPr>
        <w:br/>
      </w:r>
    </w:p>
    <w:p w14:paraId="0817F132" w14:textId="77777777" w:rsidR="007E7E03" w:rsidRPr="007E7E03" w:rsidRDefault="00205A11" w:rsidP="00296516">
      <w:pPr>
        <w:numPr>
          <w:ilvl w:val="0"/>
          <w:numId w:val="1"/>
        </w:numPr>
        <w:spacing w:line="360" w:lineRule="auto"/>
        <w:jc w:val="both"/>
        <w:rPr>
          <w:color w:val="000000"/>
          <w:sz w:val="22"/>
          <w:szCs w:val="22"/>
        </w:rPr>
      </w:pPr>
      <w:r>
        <w:rPr>
          <w:color w:val="000000"/>
          <w:sz w:val="22"/>
          <w:szCs w:val="22"/>
        </w:rPr>
        <w:t>Assist the Head of Area</w:t>
      </w:r>
      <w:r w:rsidR="007E7E03" w:rsidRPr="007E7E03">
        <w:rPr>
          <w:color w:val="000000"/>
          <w:sz w:val="22"/>
          <w:szCs w:val="22"/>
        </w:rPr>
        <w:t xml:space="preserve"> in the development of strategic curriculum planning for the area including the setting</w:t>
      </w:r>
      <w:r>
        <w:rPr>
          <w:color w:val="000000"/>
          <w:sz w:val="22"/>
          <w:szCs w:val="22"/>
        </w:rPr>
        <w:t xml:space="preserve"> and achievement of curriculum area</w:t>
      </w:r>
      <w:r w:rsidR="007E7E03" w:rsidRPr="007E7E03">
        <w:rPr>
          <w:color w:val="000000"/>
          <w:sz w:val="22"/>
          <w:szCs w:val="22"/>
        </w:rPr>
        <w:t xml:space="preserve"> targets and key objectives.</w:t>
      </w:r>
    </w:p>
    <w:p w14:paraId="198CC66F" w14:textId="77777777" w:rsidR="007E7E03" w:rsidRPr="007E7E03" w:rsidRDefault="00205A11" w:rsidP="007E7E03">
      <w:pPr>
        <w:numPr>
          <w:ilvl w:val="0"/>
          <w:numId w:val="1"/>
        </w:numPr>
        <w:spacing w:line="360" w:lineRule="auto"/>
        <w:jc w:val="both"/>
        <w:rPr>
          <w:rFonts w:cs="Arial"/>
          <w:color w:val="000000"/>
          <w:sz w:val="22"/>
          <w:szCs w:val="22"/>
        </w:rPr>
      </w:pPr>
      <w:r>
        <w:rPr>
          <w:rFonts w:cs="Arial"/>
          <w:color w:val="000000"/>
          <w:sz w:val="22"/>
          <w:szCs w:val="22"/>
        </w:rPr>
        <w:t>To lead on the development and delivery</w:t>
      </w:r>
      <w:r w:rsidR="007E7E03" w:rsidRPr="007E7E03">
        <w:rPr>
          <w:rFonts w:cs="Arial"/>
          <w:color w:val="000000"/>
          <w:sz w:val="22"/>
          <w:szCs w:val="22"/>
        </w:rPr>
        <w:t xml:space="preserve"> </w:t>
      </w:r>
      <w:r>
        <w:rPr>
          <w:rFonts w:cs="Arial"/>
          <w:color w:val="000000"/>
          <w:sz w:val="22"/>
          <w:szCs w:val="22"/>
        </w:rPr>
        <w:t xml:space="preserve">of </w:t>
      </w:r>
      <w:r w:rsidR="007E7E03" w:rsidRPr="007E7E03">
        <w:rPr>
          <w:rFonts w:cs="Arial"/>
          <w:color w:val="000000"/>
          <w:sz w:val="22"/>
          <w:szCs w:val="22"/>
        </w:rPr>
        <w:t xml:space="preserve">new activity in line with strategic priorities, for example the </w:t>
      </w:r>
      <w:r w:rsidRPr="007E7E03">
        <w:rPr>
          <w:rFonts w:cs="Arial"/>
          <w:color w:val="000000"/>
          <w:sz w:val="22"/>
          <w:szCs w:val="22"/>
        </w:rPr>
        <w:t>change</w:t>
      </w:r>
      <w:r w:rsidR="007E7E03" w:rsidRPr="007E7E03">
        <w:rPr>
          <w:rFonts w:cs="Arial"/>
          <w:color w:val="000000"/>
          <w:sz w:val="22"/>
          <w:szCs w:val="22"/>
        </w:rPr>
        <w:t xml:space="preserve"> of new programmes, </w:t>
      </w:r>
      <w:proofErr w:type="gramStart"/>
      <w:r w:rsidR="007E7E03" w:rsidRPr="007E7E03">
        <w:rPr>
          <w:rFonts w:cs="Arial"/>
          <w:color w:val="000000"/>
          <w:sz w:val="22"/>
          <w:szCs w:val="22"/>
        </w:rPr>
        <w:t>products</w:t>
      </w:r>
      <w:proofErr w:type="gramEnd"/>
      <w:r w:rsidR="007E7E03" w:rsidRPr="007E7E03">
        <w:rPr>
          <w:rFonts w:cs="Arial"/>
          <w:color w:val="000000"/>
          <w:sz w:val="22"/>
          <w:szCs w:val="22"/>
        </w:rPr>
        <w:t xml:space="preserve"> and services, to increase the commercial revenue of the College</w:t>
      </w:r>
      <w:r>
        <w:rPr>
          <w:rFonts w:cs="Arial"/>
          <w:color w:val="000000"/>
          <w:sz w:val="22"/>
          <w:szCs w:val="22"/>
        </w:rPr>
        <w:t xml:space="preserve"> within a curriculum area</w:t>
      </w:r>
      <w:r w:rsidR="007E7E03" w:rsidRPr="007E7E03">
        <w:rPr>
          <w:rFonts w:cs="Arial"/>
          <w:color w:val="000000"/>
          <w:sz w:val="22"/>
          <w:szCs w:val="22"/>
        </w:rPr>
        <w:t>.</w:t>
      </w:r>
    </w:p>
    <w:p w14:paraId="48A55DCD" w14:textId="77777777" w:rsidR="00F13198" w:rsidRDefault="007E7E03" w:rsidP="00381D25">
      <w:pPr>
        <w:pStyle w:val="Default"/>
        <w:numPr>
          <w:ilvl w:val="0"/>
          <w:numId w:val="1"/>
        </w:numPr>
        <w:spacing w:line="360" w:lineRule="auto"/>
        <w:jc w:val="both"/>
        <w:rPr>
          <w:sz w:val="22"/>
          <w:szCs w:val="22"/>
        </w:rPr>
      </w:pPr>
      <w:r w:rsidRPr="007E7E03">
        <w:rPr>
          <w:sz w:val="22"/>
          <w:szCs w:val="22"/>
        </w:rPr>
        <w:t>To ensure that course design and delivery comply with the quality standards and regulations of the College.</w:t>
      </w:r>
    </w:p>
    <w:p w14:paraId="0B0C5446" w14:textId="77777777" w:rsidR="008D5EA5" w:rsidRPr="008D5EA5" w:rsidRDefault="008D5EA5" w:rsidP="008D5EA5">
      <w:pPr>
        <w:numPr>
          <w:ilvl w:val="0"/>
          <w:numId w:val="1"/>
        </w:numPr>
        <w:tabs>
          <w:tab w:val="num" w:pos="1276"/>
        </w:tabs>
        <w:spacing w:line="360" w:lineRule="auto"/>
        <w:jc w:val="both"/>
        <w:rPr>
          <w:rFonts w:cs="Arial"/>
          <w:color w:val="000000"/>
          <w:sz w:val="22"/>
        </w:rPr>
      </w:pPr>
      <w:r w:rsidRPr="00401D31">
        <w:rPr>
          <w:rFonts w:cs="Arial"/>
          <w:color w:val="000000"/>
          <w:sz w:val="22"/>
        </w:rPr>
        <w:t xml:space="preserve">To positively contribute to the College’s marketing strategy, including taking part in publicity and public relations exercises including liaison with schools, </w:t>
      </w:r>
      <w:proofErr w:type="gramStart"/>
      <w:r w:rsidRPr="00401D31">
        <w:rPr>
          <w:rFonts w:cs="Arial"/>
          <w:color w:val="000000"/>
          <w:sz w:val="22"/>
        </w:rPr>
        <w:t>employers</w:t>
      </w:r>
      <w:proofErr w:type="gramEnd"/>
      <w:r w:rsidRPr="00401D31">
        <w:rPr>
          <w:rFonts w:cs="Arial"/>
          <w:color w:val="000000"/>
          <w:sz w:val="22"/>
        </w:rPr>
        <w:t xml:space="preserve"> and other stakeholders.</w:t>
      </w:r>
    </w:p>
    <w:p w14:paraId="7309A9E3" w14:textId="77777777" w:rsidR="00381D25" w:rsidRPr="00381D25" w:rsidRDefault="00381D25" w:rsidP="00381D25">
      <w:pPr>
        <w:pStyle w:val="Default"/>
        <w:spacing w:line="360" w:lineRule="auto"/>
        <w:ind w:left="360"/>
        <w:jc w:val="both"/>
        <w:rPr>
          <w:sz w:val="22"/>
          <w:szCs w:val="22"/>
        </w:rPr>
      </w:pPr>
    </w:p>
    <w:p w14:paraId="54C76CF7" w14:textId="77777777" w:rsidR="007E7E03" w:rsidRDefault="00F13198" w:rsidP="00F13198">
      <w:pPr>
        <w:pStyle w:val="Default"/>
        <w:spacing w:line="360" w:lineRule="auto"/>
        <w:ind w:left="360" w:hanging="360"/>
        <w:rPr>
          <w:b/>
          <w:sz w:val="22"/>
          <w:szCs w:val="22"/>
        </w:rPr>
      </w:pPr>
      <w:r>
        <w:rPr>
          <w:b/>
          <w:sz w:val="22"/>
          <w:szCs w:val="22"/>
        </w:rPr>
        <w:t>Quality assurance and performance management</w:t>
      </w:r>
    </w:p>
    <w:p w14:paraId="01AC112F" w14:textId="77777777" w:rsidR="00381D25" w:rsidRPr="007E7E03" w:rsidRDefault="00381D25" w:rsidP="00F13198">
      <w:pPr>
        <w:pStyle w:val="Default"/>
        <w:spacing w:line="360" w:lineRule="auto"/>
        <w:ind w:left="360" w:hanging="360"/>
        <w:rPr>
          <w:sz w:val="22"/>
          <w:szCs w:val="22"/>
        </w:rPr>
      </w:pPr>
    </w:p>
    <w:p w14:paraId="411BD632" w14:textId="77777777" w:rsidR="007E7E03" w:rsidRPr="007E7E03" w:rsidRDefault="007E7E03" w:rsidP="00296516">
      <w:pPr>
        <w:numPr>
          <w:ilvl w:val="0"/>
          <w:numId w:val="1"/>
        </w:numPr>
        <w:spacing w:line="360" w:lineRule="auto"/>
        <w:jc w:val="both"/>
        <w:rPr>
          <w:color w:val="000000"/>
          <w:sz w:val="22"/>
          <w:szCs w:val="22"/>
        </w:rPr>
      </w:pPr>
      <w:r w:rsidRPr="007E7E03">
        <w:rPr>
          <w:color w:val="000000"/>
          <w:sz w:val="22"/>
          <w:szCs w:val="22"/>
        </w:rPr>
        <w:t>To ensure that Quality Assurance procedures and systems including course reviews, action plans, internal and external verification procedures and validation procedures are effectively implemented within the area of responsibility.</w:t>
      </w:r>
    </w:p>
    <w:p w14:paraId="63F516C1" w14:textId="77777777" w:rsidR="007E7E03" w:rsidRPr="007E7E03" w:rsidRDefault="007E7E03" w:rsidP="00296516">
      <w:pPr>
        <w:numPr>
          <w:ilvl w:val="0"/>
          <w:numId w:val="1"/>
        </w:numPr>
        <w:spacing w:line="360" w:lineRule="auto"/>
        <w:jc w:val="both"/>
        <w:rPr>
          <w:color w:val="000000"/>
          <w:sz w:val="22"/>
          <w:szCs w:val="22"/>
        </w:rPr>
      </w:pPr>
      <w:r w:rsidRPr="007E7E03">
        <w:rPr>
          <w:color w:val="000000"/>
          <w:sz w:val="22"/>
          <w:szCs w:val="22"/>
        </w:rPr>
        <w:t xml:space="preserve">To ensure that learner voice activities including surveys and forums are fully embedded and actioned across the </w:t>
      </w:r>
      <w:r w:rsidR="00205A11">
        <w:rPr>
          <w:color w:val="000000"/>
          <w:sz w:val="22"/>
          <w:szCs w:val="22"/>
        </w:rPr>
        <w:t xml:space="preserve">curriculum </w:t>
      </w:r>
      <w:r w:rsidRPr="007E7E03">
        <w:rPr>
          <w:color w:val="000000"/>
          <w:sz w:val="22"/>
          <w:szCs w:val="22"/>
        </w:rPr>
        <w:t>area</w:t>
      </w:r>
      <w:r w:rsidR="00205A11">
        <w:rPr>
          <w:color w:val="000000"/>
          <w:sz w:val="22"/>
          <w:szCs w:val="22"/>
        </w:rPr>
        <w:t>.</w:t>
      </w:r>
    </w:p>
    <w:p w14:paraId="4C76CBBF" w14:textId="77777777" w:rsidR="007E7E03" w:rsidRPr="007E7E03" w:rsidRDefault="007E7E03" w:rsidP="00296516">
      <w:pPr>
        <w:numPr>
          <w:ilvl w:val="0"/>
          <w:numId w:val="1"/>
        </w:numPr>
        <w:spacing w:line="360" w:lineRule="auto"/>
        <w:jc w:val="both"/>
        <w:rPr>
          <w:color w:val="000000"/>
          <w:sz w:val="22"/>
          <w:szCs w:val="22"/>
        </w:rPr>
      </w:pPr>
      <w:r w:rsidRPr="007E7E03">
        <w:rPr>
          <w:color w:val="000000"/>
          <w:sz w:val="22"/>
          <w:szCs w:val="22"/>
        </w:rPr>
        <w:t>Comply with the College’s budget delegation principles and effectively manage delegated resources including staffing utilisation, budgets, class sizes and accommodation.</w:t>
      </w:r>
    </w:p>
    <w:p w14:paraId="04732BDE" w14:textId="77777777" w:rsidR="007E7E03" w:rsidRPr="007E7E03" w:rsidRDefault="00544440" w:rsidP="00296516">
      <w:pPr>
        <w:numPr>
          <w:ilvl w:val="0"/>
          <w:numId w:val="1"/>
        </w:numPr>
        <w:spacing w:line="360" w:lineRule="auto"/>
        <w:jc w:val="both"/>
        <w:rPr>
          <w:color w:val="000000"/>
          <w:sz w:val="22"/>
          <w:szCs w:val="22"/>
        </w:rPr>
      </w:pPr>
      <w:r>
        <w:rPr>
          <w:color w:val="000000"/>
          <w:sz w:val="22"/>
          <w:szCs w:val="22"/>
        </w:rPr>
        <w:t>Support the m</w:t>
      </w:r>
      <w:r w:rsidR="007E7E03" w:rsidRPr="007E7E03">
        <w:rPr>
          <w:color w:val="000000"/>
          <w:sz w:val="22"/>
          <w:szCs w:val="22"/>
        </w:rPr>
        <w:t>anage</w:t>
      </w:r>
      <w:r>
        <w:rPr>
          <w:color w:val="000000"/>
          <w:sz w:val="22"/>
          <w:szCs w:val="22"/>
        </w:rPr>
        <w:t xml:space="preserve">ment of </w:t>
      </w:r>
      <w:r w:rsidRPr="007E7E03">
        <w:rPr>
          <w:color w:val="000000"/>
          <w:sz w:val="22"/>
          <w:szCs w:val="22"/>
        </w:rPr>
        <w:t>the</w:t>
      </w:r>
      <w:r w:rsidR="007E7E03" w:rsidRPr="007E7E03">
        <w:rPr>
          <w:color w:val="000000"/>
          <w:sz w:val="22"/>
          <w:szCs w:val="22"/>
        </w:rPr>
        <w:t xml:space="preserve"> enrolment and registration of students to the area, ensuring all learner information is accurate and timely.</w:t>
      </w:r>
    </w:p>
    <w:p w14:paraId="51669015" w14:textId="77777777" w:rsidR="007E7E03" w:rsidRPr="007E7E03" w:rsidRDefault="00544440" w:rsidP="00296516">
      <w:pPr>
        <w:numPr>
          <w:ilvl w:val="0"/>
          <w:numId w:val="1"/>
        </w:numPr>
        <w:spacing w:line="360" w:lineRule="auto"/>
        <w:jc w:val="both"/>
        <w:rPr>
          <w:color w:val="000000"/>
          <w:sz w:val="22"/>
          <w:szCs w:val="22"/>
        </w:rPr>
      </w:pPr>
      <w:r>
        <w:rPr>
          <w:color w:val="000000"/>
          <w:sz w:val="22"/>
          <w:szCs w:val="22"/>
        </w:rPr>
        <w:t>Working with the Head of Area to e</w:t>
      </w:r>
      <w:r w:rsidR="007E7E03" w:rsidRPr="007E7E03">
        <w:rPr>
          <w:color w:val="000000"/>
          <w:sz w:val="22"/>
          <w:szCs w:val="22"/>
        </w:rPr>
        <w:t xml:space="preserve">ffectively lead </w:t>
      </w:r>
      <w:r w:rsidR="00EC5FA0">
        <w:rPr>
          <w:color w:val="000000"/>
          <w:sz w:val="22"/>
          <w:szCs w:val="22"/>
        </w:rPr>
        <w:t xml:space="preserve">curriculum </w:t>
      </w:r>
      <w:r w:rsidR="007E7E03" w:rsidRPr="007E7E03">
        <w:rPr>
          <w:color w:val="000000"/>
          <w:sz w:val="22"/>
          <w:szCs w:val="22"/>
        </w:rPr>
        <w:t>teams through the implementation of a set of compliance procedures approved by SMT.</w:t>
      </w:r>
    </w:p>
    <w:p w14:paraId="66B24474" w14:textId="77777777" w:rsidR="007E7E03" w:rsidRPr="007E7E03" w:rsidRDefault="00A351B2" w:rsidP="00296516">
      <w:pPr>
        <w:numPr>
          <w:ilvl w:val="0"/>
          <w:numId w:val="1"/>
        </w:numPr>
        <w:spacing w:line="360" w:lineRule="auto"/>
        <w:jc w:val="both"/>
        <w:rPr>
          <w:color w:val="000000"/>
          <w:sz w:val="22"/>
          <w:szCs w:val="22"/>
        </w:rPr>
      </w:pPr>
      <w:r>
        <w:rPr>
          <w:color w:val="000000"/>
          <w:sz w:val="22"/>
          <w:szCs w:val="22"/>
        </w:rPr>
        <w:t>Actively manage the administration of the</w:t>
      </w:r>
      <w:r w:rsidR="007E7E03" w:rsidRPr="007E7E03">
        <w:rPr>
          <w:color w:val="000000"/>
          <w:sz w:val="22"/>
          <w:szCs w:val="22"/>
        </w:rPr>
        <w:t xml:space="preserve"> College expectations and processes for the accreditation of prior learning fo</w:t>
      </w:r>
      <w:r w:rsidR="00EC5FA0">
        <w:rPr>
          <w:color w:val="000000"/>
          <w:sz w:val="22"/>
          <w:szCs w:val="22"/>
        </w:rPr>
        <w:t>r learners within the curriculum area.</w:t>
      </w:r>
    </w:p>
    <w:p w14:paraId="5FF8F346" w14:textId="77777777" w:rsidR="007E7E03" w:rsidRPr="007E7E03" w:rsidRDefault="007E7E03" w:rsidP="00296516">
      <w:pPr>
        <w:numPr>
          <w:ilvl w:val="0"/>
          <w:numId w:val="1"/>
        </w:numPr>
        <w:spacing w:line="360" w:lineRule="auto"/>
        <w:jc w:val="both"/>
        <w:rPr>
          <w:rFonts w:cs="Arial"/>
          <w:color w:val="000000"/>
          <w:sz w:val="22"/>
          <w:szCs w:val="22"/>
        </w:rPr>
      </w:pPr>
      <w:r w:rsidRPr="007E7E03">
        <w:rPr>
          <w:rFonts w:cs="Arial"/>
          <w:color w:val="000000"/>
          <w:sz w:val="22"/>
          <w:szCs w:val="22"/>
        </w:rPr>
        <w:t>Ensure that all provision (including English/Maths/</w:t>
      </w:r>
      <w:r w:rsidR="003918EC">
        <w:rPr>
          <w:rFonts w:cs="Arial"/>
          <w:color w:val="000000"/>
          <w:sz w:val="22"/>
          <w:szCs w:val="22"/>
        </w:rPr>
        <w:t>T</w:t>
      </w:r>
      <w:r w:rsidRPr="007E7E03">
        <w:rPr>
          <w:rFonts w:cs="Arial"/>
          <w:color w:val="000000"/>
          <w:sz w:val="22"/>
          <w:szCs w:val="22"/>
        </w:rPr>
        <w:t>utorials</w:t>
      </w:r>
      <w:r w:rsidR="003918EC">
        <w:rPr>
          <w:rFonts w:cs="Arial"/>
          <w:color w:val="000000"/>
          <w:sz w:val="22"/>
          <w:szCs w:val="22"/>
        </w:rPr>
        <w:t>/Careers KSB</w:t>
      </w:r>
      <w:r w:rsidR="00347177">
        <w:rPr>
          <w:rFonts w:cs="Arial"/>
          <w:color w:val="000000"/>
          <w:sz w:val="22"/>
          <w:szCs w:val="22"/>
        </w:rPr>
        <w:t>/Work Placement an</w:t>
      </w:r>
      <w:r w:rsidRPr="007E7E03">
        <w:rPr>
          <w:rFonts w:cs="Arial"/>
          <w:color w:val="000000"/>
          <w:sz w:val="22"/>
          <w:szCs w:val="22"/>
        </w:rPr>
        <w:t xml:space="preserve">d </w:t>
      </w:r>
      <w:r w:rsidR="00A6486A">
        <w:rPr>
          <w:rFonts w:cs="Arial"/>
          <w:color w:val="000000"/>
          <w:sz w:val="22"/>
          <w:szCs w:val="22"/>
        </w:rPr>
        <w:t>Enr</w:t>
      </w:r>
      <w:r w:rsidRPr="007E7E03">
        <w:rPr>
          <w:rFonts w:cs="Arial"/>
          <w:color w:val="000000"/>
          <w:sz w:val="22"/>
          <w:szCs w:val="22"/>
        </w:rPr>
        <w:t xml:space="preserve">ichment) is effectively delivered within the curriculum area in line with </w:t>
      </w:r>
      <w:proofErr w:type="gramStart"/>
      <w:r w:rsidRPr="007E7E03">
        <w:rPr>
          <w:rFonts w:cs="Arial"/>
          <w:color w:val="000000"/>
          <w:sz w:val="22"/>
          <w:szCs w:val="22"/>
        </w:rPr>
        <w:t>College</w:t>
      </w:r>
      <w:proofErr w:type="gramEnd"/>
      <w:r w:rsidRPr="007E7E03">
        <w:rPr>
          <w:rFonts w:cs="Arial"/>
          <w:color w:val="000000"/>
          <w:sz w:val="22"/>
          <w:szCs w:val="22"/>
        </w:rPr>
        <w:t xml:space="preserve"> policy and expectation.</w:t>
      </w:r>
    </w:p>
    <w:p w14:paraId="6C99BC2A" w14:textId="77777777" w:rsidR="007E7E03" w:rsidRPr="007E7E03" w:rsidRDefault="00A351B2" w:rsidP="00296516">
      <w:pPr>
        <w:numPr>
          <w:ilvl w:val="0"/>
          <w:numId w:val="1"/>
        </w:numPr>
        <w:spacing w:line="360" w:lineRule="auto"/>
        <w:jc w:val="both"/>
        <w:rPr>
          <w:color w:val="000000"/>
          <w:sz w:val="22"/>
          <w:szCs w:val="22"/>
        </w:rPr>
      </w:pPr>
      <w:r>
        <w:rPr>
          <w:color w:val="000000"/>
          <w:sz w:val="22"/>
          <w:szCs w:val="22"/>
        </w:rPr>
        <w:t xml:space="preserve">Effectively </w:t>
      </w:r>
      <w:r w:rsidR="00544440">
        <w:rPr>
          <w:color w:val="000000"/>
          <w:sz w:val="22"/>
          <w:szCs w:val="22"/>
        </w:rPr>
        <w:t>i</w:t>
      </w:r>
      <w:r w:rsidR="007E7E03" w:rsidRPr="007E7E03">
        <w:rPr>
          <w:color w:val="000000"/>
          <w:sz w:val="22"/>
          <w:szCs w:val="22"/>
        </w:rPr>
        <w:t xml:space="preserve">mplement </w:t>
      </w:r>
      <w:r>
        <w:rPr>
          <w:color w:val="000000"/>
          <w:sz w:val="22"/>
          <w:szCs w:val="22"/>
        </w:rPr>
        <w:t xml:space="preserve">and manage </w:t>
      </w:r>
      <w:r w:rsidR="007E7E03" w:rsidRPr="007E7E03">
        <w:rPr>
          <w:color w:val="000000"/>
          <w:sz w:val="22"/>
          <w:szCs w:val="22"/>
        </w:rPr>
        <w:t xml:space="preserve">the course review procedure </w:t>
      </w:r>
      <w:r w:rsidR="00956813">
        <w:rPr>
          <w:color w:val="000000"/>
          <w:sz w:val="22"/>
          <w:szCs w:val="22"/>
        </w:rPr>
        <w:t>within the curriculum</w:t>
      </w:r>
      <w:r>
        <w:rPr>
          <w:color w:val="000000"/>
          <w:sz w:val="22"/>
          <w:szCs w:val="22"/>
        </w:rPr>
        <w:t xml:space="preserve"> area </w:t>
      </w:r>
      <w:r w:rsidR="007E7E03" w:rsidRPr="007E7E03">
        <w:rPr>
          <w:color w:val="000000"/>
          <w:sz w:val="22"/>
          <w:szCs w:val="22"/>
        </w:rPr>
        <w:t xml:space="preserve">to support self-assessment, </w:t>
      </w:r>
      <w:r w:rsidR="00544440">
        <w:rPr>
          <w:color w:val="000000"/>
          <w:sz w:val="22"/>
          <w:szCs w:val="22"/>
        </w:rPr>
        <w:t xml:space="preserve">assist the Head of Area in the production of </w:t>
      </w:r>
      <w:r w:rsidR="007E7E03" w:rsidRPr="007E7E03">
        <w:rPr>
          <w:color w:val="000000"/>
          <w:sz w:val="22"/>
          <w:szCs w:val="22"/>
        </w:rPr>
        <w:t>a self</w:t>
      </w:r>
      <w:r>
        <w:rPr>
          <w:color w:val="000000"/>
          <w:sz w:val="22"/>
          <w:szCs w:val="22"/>
        </w:rPr>
        <w:t>-assessment report and subsequent</w:t>
      </w:r>
      <w:r w:rsidR="007E7E03" w:rsidRPr="007E7E03">
        <w:rPr>
          <w:color w:val="000000"/>
          <w:sz w:val="22"/>
          <w:szCs w:val="22"/>
        </w:rPr>
        <w:t xml:space="preserve"> development plan to ensure</w:t>
      </w:r>
      <w:r>
        <w:rPr>
          <w:color w:val="000000"/>
          <w:sz w:val="22"/>
          <w:szCs w:val="22"/>
        </w:rPr>
        <w:t xml:space="preserve"> continuous quality improvement.</w:t>
      </w:r>
    </w:p>
    <w:p w14:paraId="60D47B23" w14:textId="77777777" w:rsidR="007E7E03" w:rsidRPr="007E7E03" w:rsidRDefault="007E7E03" w:rsidP="00296516">
      <w:pPr>
        <w:numPr>
          <w:ilvl w:val="0"/>
          <w:numId w:val="1"/>
        </w:numPr>
        <w:spacing w:line="360" w:lineRule="auto"/>
        <w:jc w:val="both"/>
        <w:rPr>
          <w:color w:val="000000"/>
          <w:sz w:val="22"/>
          <w:szCs w:val="22"/>
        </w:rPr>
      </w:pPr>
      <w:r w:rsidRPr="007E7E03">
        <w:rPr>
          <w:color w:val="000000"/>
          <w:sz w:val="22"/>
          <w:szCs w:val="22"/>
        </w:rPr>
        <w:t xml:space="preserve">Manage curriculum development and programme planning in line with </w:t>
      </w:r>
      <w:proofErr w:type="gramStart"/>
      <w:r w:rsidRPr="007E7E03">
        <w:rPr>
          <w:color w:val="000000"/>
          <w:sz w:val="22"/>
          <w:szCs w:val="22"/>
        </w:rPr>
        <w:t>College</w:t>
      </w:r>
      <w:proofErr w:type="gramEnd"/>
      <w:r w:rsidRPr="007E7E03">
        <w:rPr>
          <w:color w:val="000000"/>
          <w:sz w:val="22"/>
          <w:szCs w:val="22"/>
        </w:rPr>
        <w:t xml:space="preserve"> and regional objectives.</w:t>
      </w:r>
    </w:p>
    <w:p w14:paraId="5284CC80" w14:textId="77777777" w:rsidR="007E7E03" w:rsidRPr="007E7E03" w:rsidRDefault="007E7E03" w:rsidP="00296516">
      <w:pPr>
        <w:numPr>
          <w:ilvl w:val="0"/>
          <w:numId w:val="1"/>
        </w:numPr>
        <w:spacing w:line="360" w:lineRule="auto"/>
        <w:jc w:val="both"/>
        <w:rPr>
          <w:color w:val="000000"/>
          <w:sz w:val="22"/>
          <w:szCs w:val="22"/>
        </w:rPr>
      </w:pPr>
      <w:r w:rsidRPr="007E7E03">
        <w:rPr>
          <w:color w:val="000000"/>
          <w:sz w:val="22"/>
          <w:szCs w:val="22"/>
        </w:rPr>
        <w:t xml:space="preserve">To </w:t>
      </w:r>
      <w:r w:rsidR="00544440">
        <w:rPr>
          <w:color w:val="000000"/>
          <w:sz w:val="22"/>
          <w:szCs w:val="22"/>
        </w:rPr>
        <w:t xml:space="preserve">lead on </w:t>
      </w:r>
      <w:r w:rsidRPr="007E7E03">
        <w:rPr>
          <w:color w:val="000000"/>
          <w:sz w:val="22"/>
          <w:szCs w:val="22"/>
        </w:rPr>
        <w:t xml:space="preserve">the effective timetabling of staff, </w:t>
      </w:r>
      <w:proofErr w:type="gramStart"/>
      <w:r w:rsidRPr="007E7E03">
        <w:rPr>
          <w:color w:val="000000"/>
          <w:sz w:val="22"/>
          <w:szCs w:val="22"/>
        </w:rPr>
        <w:t>courses</w:t>
      </w:r>
      <w:proofErr w:type="gramEnd"/>
      <w:r w:rsidRPr="007E7E03">
        <w:rPr>
          <w:color w:val="000000"/>
          <w:sz w:val="22"/>
          <w:szCs w:val="22"/>
        </w:rPr>
        <w:t xml:space="preserve"> and rooms in order to create efficiency of delivery of the curricu</w:t>
      </w:r>
      <w:r w:rsidR="00956813">
        <w:rPr>
          <w:color w:val="000000"/>
          <w:sz w:val="22"/>
          <w:szCs w:val="22"/>
        </w:rPr>
        <w:t>lum offered within the curriculum</w:t>
      </w:r>
      <w:r w:rsidRPr="007E7E03">
        <w:rPr>
          <w:color w:val="000000"/>
          <w:sz w:val="22"/>
          <w:szCs w:val="22"/>
        </w:rPr>
        <w:t xml:space="preserve"> area.</w:t>
      </w:r>
    </w:p>
    <w:p w14:paraId="4BA61BB9" w14:textId="77777777" w:rsidR="007E7E03" w:rsidRPr="007E7E03" w:rsidRDefault="007E7E03" w:rsidP="00296516">
      <w:pPr>
        <w:numPr>
          <w:ilvl w:val="0"/>
          <w:numId w:val="1"/>
        </w:numPr>
        <w:spacing w:line="360" w:lineRule="auto"/>
        <w:jc w:val="both"/>
        <w:rPr>
          <w:color w:val="000000"/>
          <w:sz w:val="22"/>
          <w:szCs w:val="22"/>
        </w:rPr>
      </w:pPr>
      <w:r w:rsidRPr="007E7E03">
        <w:rPr>
          <w:color w:val="000000"/>
          <w:sz w:val="22"/>
          <w:szCs w:val="22"/>
        </w:rPr>
        <w:t xml:space="preserve">To liaise with validating bodies, external </w:t>
      </w:r>
      <w:proofErr w:type="gramStart"/>
      <w:r w:rsidRPr="007E7E03">
        <w:rPr>
          <w:color w:val="000000"/>
          <w:sz w:val="22"/>
          <w:szCs w:val="22"/>
        </w:rPr>
        <w:t>verifiers</w:t>
      </w:r>
      <w:proofErr w:type="gramEnd"/>
      <w:r w:rsidRPr="007E7E03">
        <w:rPr>
          <w:color w:val="000000"/>
          <w:sz w:val="22"/>
          <w:szCs w:val="22"/>
        </w:rPr>
        <w:t xml:space="preserve"> and moderators to ensure the highest standards are maintained in the area of responsibility</w:t>
      </w:r>
      <w:r w:rsidR="00A351B2">
        <w:rPr>
          <w:color w:val="000000"/>
          <w:sz w:val="22"/>
          <w:szCs w:val="22"/>
        </w:rPr>
        <w:t>.</w:t>
      </w:r>
    </w:p>
    <w:p w14:paraId="3E825E26" w14:textId="77777777" w:rsidR="00544440" w:rsidRDefault="00544440" w:rsidP="00296516">
      <w:pPr>
        <w:numPr>
          <w:ilvl w:val="0"/>
          <w:numId w:val="1"/>
        </w:numPr>
        <w:spacing w:line="360" w:lineRule="auto"/>
        <w:jc w:val="both"/>
        <w:rPr>
          <w:color w:val="000000"/>
          <w:sz w:val="22"/>
          <w:szCs w:val="22"/>
        </w:rPr>
      </w:pPr>
      <w:r>
        <w:rPr>
          <w:color w:val="000000"/>
          <w:sz w:val="22"/>
          <w:szCs w:val="22"/>
        </w:rPr>
        <w:t xml:space="preserve">To assist the Head of Area in the </w:t>
      </w:r>
      <w:r w:rsidR="007E7E03" w:rsidRPr="007E7E03">
        <w:rPr>
          <w:color w:val="000000"/>
          <w:sz w:val="22"/>
          <w:szCs w:val="22"/>
        </w:rPr>
        <w:t xml:space="preserve">recruitment, </w:t>
      </w:r>
      <w:proofErr w:type="gramStart"/>
      <w:r w:rsidR="007E7E03" w:rsidRPr="007E7E03">
        <w:rPr>
          <w:color w:val="000000"/>
          <w:sz w:val="22"/>
          <w:szCs w:val="22"/>
        </w:rPr>
        <w:t>se</w:t>
      </w:r>
      <w:r>
        <w:rPr>
          <w:color w:val="000000"/>
          <w:sz w:val="22"/>
          <w:szCs w:val="22"/>
        </w:rPr>
        <w:t>lection</w:t>
      </w:r>
      <w:proofErr w:type="gramEnd"/>
      <w:r>
        <w:rPr>
          <w:color w:val="000000"/>
          <w:sz w:val="22"/>
          <w:szCs w:val="22"/>
        </w:rPr>
        <w:t xml:space="preserve"> and induction of staff.</w:t>
      </w:r>
    </w:p>
    <w:p w14:paraId="2A62BEC2" w14:textId="77777777" w:rsidR="007E7E03" w:rsidRPr="007E7E03" w:rsidRDefault="00544440" w:rsidP="00296516">
      <w:pPr>
        <w:numPr>
          <w:ilvl w:val="0"/>
          <w:numId w:val="1"/>
        </w:numPr>
        <w:spacing w:line="360" w:lineRule="auto"/>
        <w:jc w:val="both"/>
        <w:rPr>
          <w:color w:val="000000"/>
          <w:sz w:val="22"/>
          <w:szCs w:val="22"/>
        </w:rPr>
      </w:pPr>
      <w:r>
        <w:rPr>
          <w:color w:val="000000"/>
          <w:sz w:val="22"/>
          <w:szCs w:val="22"/>
        </w:rPr>
        <w:t xml:space="preserve">To assist the Head of Area in the completion of </w:t>
      </w:r>
      <w:r w:rsidR="007E7E03" w:rsidRPr="007E7E03">
        <w:rPr>
          <w:color w:val="000000"/>
          <w:sz w:val="22"/>
          <w:szCs w:val="22"/>
        </w:rPr>
        <w:t>staff apprais</w:t>
      </w:r>
      <w:r>
        <w:rPr>
          <w:color w:val="000000"/>
          <w:sz w:val="22"/>
          <w:szCs w:val="22"/>
        </w:rPr>
        <w:t>als</w:t>
      </w:r>
      <w:r w:rsidR="007E7E03" w:rsidRPr="007E7E03">
        <w:rPr>
          <w:color w:val="000000"/>
          <w:sz w:val="22"/>
          <w:szCs w:val="22"/>
        </w:rPr>
        <w:t xml:space="preserve"> and </w:t>
      </w:r>
      <w:r>
        <w:rPr>
          <w:color w:val="000000"/>
          <w:sz w:val="22"/>
          <w:szCs w:val="22"/>
        </w:rPr>
        <w:t xml:space="preserve">in the </w:t>
      </w:r>
      <w:r w:rsidR="007E7E03" w:rsidRPr="007E7E03">
        <w:rPr>
          <w:color w:val="000000"/>
          <w:sz w:val="22"/>
          <w:szCs w:val="22"/>
        </w:rPr>
        <w:t>set</w:t>
      </w:r>
      <w:r>
        <w:rPr>
          <w:color w:val="000000"/>
          <w:sz w:val="22"/>
          <w:szCs w:val="22"/>
        </w:rPr>
        <w:t>ting of</w:t>
      </w:r>
      <w:r w:rsidR="007E7E03" w:rsidRPr="007E7E03">
        <w:rPr>
          <w:color w:val="000000"/>
          <w:sz w:val="22"/>
          <w:szCs w:val="22"/>
        </w:rPr>
        <w:t xml:space="preserve"> meaningful developmental targets including observation grades and classroom management objectives.</w:t>
      </w:r>
    </w:p>
    <w:p w14:paraId="293CE1FC" w14:textId="77777777" w:rsidR="007E7E03" w:rsidRDefault="007E7E03" w:rsidP="00296516">
      <w:pPr>
        <w:numPr>
          <w:ilvl w:val="0"/>
          <w:numId w:val="1"/>
        </w:numPr>
        <w:spacing w:line="360" w:lineRule="auto"/>
        <w:jc w:val="both"/>
        <w:rPr>
          <w:color w:val="000000"/>
          <w:sz w:val="22"/>
          <w:szCs w:val="22"/>
        </w:rPr>
      </w:pPr>
      <w:r w:rsidRPr="007E7E03">
        <w:rPr>
          <w:color w:val="000000"/>
          <w:sz w:val="22"/>
          <w:szCs w:val="22"/>
        </w:rPr>
        <w:t>Have a positive commitment to inclusive learning and development of appropriate progression pathways for learners.</w:t>
      </w:r>
    </w:p>
    <w:p w14:paraId="1FB63B4B" w14:textId="77777777" w:rsidR="005B25F5" w:rsidRDefault="005B25F5" w:rsidP="00296516">
      <w:pPr>
        <w:numPr>
          <w:ilvl w:val="0"/>
          <w:numId w:val="1"/>
        </w:numPr>
        <w:spacing w:line="360" w:lineRule="auto"/>
        <w:jc w:val="both"/>
        <w:rPr>
          <w:color w:val="000000"/>
          <w:sz w:val="22"/>
          <w:szCs w:val="22"/>
        </w:rPr>
      </w:pPr>
      <w:r>
        <w:rPr>
          <w:color w:val="000000"/>
          <w:sz w:val="22"/>
          <w:szCs w:val="22"/>
        </w:rPr>
        <w:t>To supervise student projects, field trips and where appropriate work placements.</w:t>
      </w:r>
    </w:p>
    <w:p w14:paraId="2D0D6F4F" w14:textId="77777777" w:rsidR="00AD02B3" w:rsidRPr="00C30AA4" w:rsidRDefault="00AD02B3" w:rsidP="00296516">
      <w:pPr>
        <w:numPr>
          <w:ilvl w:val="0"/>
          <w:numId w:val="1"/>
        </w:numPr>
        <w:spacing w:line="360" w:lineRule="auto"/>
        <w:jc w:val="both"/>
        <w:rPr>
          <w:color w:val="000000"/>
          <w:sz w:val="22"/>
          <w:szCs w:val="22"/>
        </w:rPr>
      </w:pPr>
      <w:r w:rsidRPr="00C30AA4">
        <w:rPr>
          <w:color w:val="000000"/>
          <w:sz w:val="22"/>
          <w:szCs w:val="22"/>
        </w:rPr>
        <w:t xml:space="preserve">Prepare reports and attend meetings as appropriate for </w:t>
      </w:r>
      <w:proofErr w:type="gramStart"/>
      <w:r w:rsidRPr="00C30AA4">
        <w:rPr>
          <w:color w:val="000000"/>
          <w:sz w:val="22"/>
          <w:szCs w:val="22"/>
        </w:rPr>
        <w:t>College</w:t>
      </w:r>
      <w:proofErr w:type="gramEnd"/>
      <w:r w:rsidRPr="00C30AA4">
        <w:rPr>
          <w:color w:val="000000"/>
          <w:sz w:val="22"/>
          <w:szCs w:val="22"/>
        </w:rPr>
        <w:t xml:space="preserve"> committees and other internal and external meetings.</w:t>
      </w:r>
    </w:p>
    <w:p w14:paraId="7773F2FA" w14:textId="77777777" w:rsidR="00AD02B3" w:rsidRPr="00AD02B3" w:rsidRDefault="00AD02B3" w:rsidP="00296516">
      <w:pPr>
        <w:numPr>
          <w:ilvl w:val="0"/>
          <w:numId w:val="1"/>
        </w:numPr>
        <w:spacing w:line="360" w:lineRule="auto"/>
        <w:jc w:val="both"/>
        <w:rPr>
          <w:color w:val="000000"/>
          <w:sz w:val="22"/>
          <w:szCs w:val="22"/>
        </w:rPr>
      </w:pPr>
      <w:r w:rsidRPr="00AD02B3">
        <w:rPr>
          <w:color w:val="000000"/>
          <w:sz w:val="22"/>
          <w:szCs w:val="22"/>
        </w:rPr>
        <w:t xml:space="preserve">Promote and ensure that highly effective staff development and CPD is delivered across the </w:t>
      </w:r>
      <w:r w:rsidR="00956813">
        <w:rPr>
          <w:color w:val="000000"/>
          <w:sz w:val="22"/>
          <w:szCs w:val="22"/>
        </w:rPr>
        <w:t xml:space="preserve">curriculum area in line with </w:t>
      </w:r>
      <w:proofErr w:type="gramStart"/>
      <w:r w:rsidR="00956813">
        <w:rPr>
          <w:color w:val="000000"/>
          <w:sz w:val="22"/>
          <w:szCs w:val="22"/>
        </w:rPr>
        <w:t>C</w:t>
      </w:r>
      <w:r w:rsidRPr="00AD02B3">
        <w:rPr>
          <w:color w:val="000000"/>
          <w:sz w:val="22"/>
          <w:szCs w:val="22"/>
        </w:rPr>
        <w:t>ollege</w:t>
      </w:r>
      <w:proofErr w:type="gramEnd"/>
      <w:r w:rsidRPr="00AD02B3">
        <w:rPr>
          <w:color w:val="000000"/>
          <w:sz w:val="22"/>
          <w:szCs w:val="22"/>
        </w:rPr>
        <w:t xml:space="preserve"> and area priorities.</w:t>
      </w:r>
    </w:p>
    <w:p w14:paraId="363D5363" w14:textId="77777777" w:rsidR="00AD02B3" w:rsidRDefault="00956813" w:rsidP="00296516">
      <w:pPr>
        <w:numPr>
          <w:ilvl w:val="0"/>
          <w:numId w:val="1"/>
        </w:numPr>
        <w:autoSpaceDE w:val="0"/>
        <w:autoSpaceDN w:val="0"/>
        <w:adjustRightInd w:val="0"/>
        <w:spacing w:line="360" w:lineRule="auto"/>
        <w:jc w:val="both"/>
        <w:rPr>
          <w:rFonts w:eastAsia="Calibri" w:cs="Arial"/>
          <w:color w:val="000000"/>
          <w:sz w:val="22"/>
        </w:rPr>
      </w:pPr>
      <w:r>
        <w:rPr>
          <w:rFonts w:eastAsia="Calibri" w:cs="Arial"/>
          <w:color w:val="000000"/>
          <w:sz w:val="22"/>
        </w:rPr>
        <w:t>To support the Head of Area in</w:t>
      </w:r>
      <w:r w:rsidR="00AD02B3">
        <w:rPr>
          <w:rFonts w:eastAsia="Calibri" w:cs="Arial"/>
          <w:color w:val="000000"/>
          <w:sz w:val="22"/>
        </w:rPr>
        <w:t xml:space="preserve"> the completion</w:t>
      </w:r>
      <w:r w:rsidR="00AD02B3" w:rsidRPr="00F21356">
        <w:rPr>
          <w:rFonts w:eastAsia="Calibri" w:cs="Arial"/>
          <w:color w:val="000000"/>
          <w:sz w:val="22"/>
        </w:rPr>
        <w:t xml:space="preserve"> </w:t>
      </w:r>
      <w:r w:rsidR="00AD02B3">
        <w:rPr>
          <w:rFonts w:eastAsia="Calibri" w:cs="Arial"/>
          <w:color w:val="000000"/>
          <w:sz w:val="22"/>
        </w:rPr>
        <w:t xml:space="preserve">of </w:t>
      </w:r>
      <w:r w:rsidR="00AD02B3" w:rsidRPr="00F21356">
        <w:rPr>
          <w:rFonts w:eastAsia="Calibri" w:cs="Arial"/>
          <w:color w:val="000000"/>
          <w:sz w:val="22"/>
        </w:rPr>
        <w:t xml:space="preserve">risk assessments and reducing hazards (depending on area of work </w:t>
      </w:r>
      <w:r w:rsidR="00AD02B3">
        <w:rPr>
          <w:rFonts w:eastAsia="Calibri" w:cs="Arial"/>
          <w:color w:val="000000"/>
          <w:sz w:val="22"/>
        </w:rPr>
        <w:t>and level of trainin</w:t>
      </w:r>
      <w:r>
        <w:rPr>
          <w:rFonts w:eastAsia="Calibri" w:cs="Arial"/>
          <w:color w:val="000000"/>
          <w:sz w:val="22"/>
        </w:rPr>
        <w:t>g received) within the curriculum</w:t>
      </w:r>
      <w:r w:rsidR="00AD02B3">
        <w:rPr>
          <w:rFonts w:eastAsia="Calibri" w:cs="Arial"/>
          <w:color w:val="000000"/>
          <w:sz w:val="22"/>
        </w:rPr>
        <w:t xml:space="preserve"> area managed.</w:t>
      </w:r>
      <w:r w:rsidR="00AD02B3" w:rsidRPr="00F21356">
        <w:rPr>
          <w:rFonts w:eastAsia="Calibri" w:cs="Arial"/>
          <w:color w:val="000000"/>
          <w:sz w:val="22"/>
        </w:rPr>
        <w:t xml:space="preserve"> </w:t>
      </w:r>
    </w:p>
    <w:p w14:paraId="69B4CC76" w14:textId="35C25D60" w:rsidR="00544440" w:rsidRDefault="00544440" w:rsidP="00296516">
      <w:pPr>
        <w:numPr>
          <w:ilvl w:val="0"/>
          <w:numId w:val="1"/>
        </w:numPr>
        <w:autoSpaceDE w:val="0"/>
        <w:autoSpaceDN w:val="0"/>
        <w:adjustRightInd w:val="0"/>
        <w:spacing w:line="360" w:lineRule="auto"/>
        <w:jc w:val="both"/>
        <w:rPr>
          <w:rFonts w:eastAsia="Calibri" w:cs="Arial"/>
          <w:color w:val="000000"/>
          <w:sz w:val="22"/>
        </w:rPr>
      </w:pPr>
      <w:r>
        <w:rPr>
          <w:rFonts w:eastAsia="Calibri" w:cs="Arial"/>
          <w:color w:val="000000"/>
          <w:sz w:val="22"/>
        </w:rPr>
        <w:t xml:space="preserve">To line manage, on a </w:t>
      </w:r>
      <w:r w:rsidR="00A8237F">
        <w:rPr>
          <w:rFonts w:eastAsia="Calibri" w:cs="Arial"/>
          <w:color w:val="000000"/>
          <w:sz w:val="22"/>
        </w:rPr>
        <w:t>day-to-day</w:t>
      </w:r>
      <w:r>
        <w:rPr>
          <w:rFonts w:eastAsia="Calibri" w:cs="Arial"/>
          <w:color w:val="000000"/>
          <w:sz w:val="22"/>
        </w:rPr>
        <w:t xml:space="preserve"> basis staffing issues within the area of responsibility.</w:t>
      </w:r>
    </w:p>
    <w:p w14:paraId="5814C05B" w14:textId="77777777" w:rsidR="00381D25" w:rsidRPr="00544440" w:rsidRDefault="00381D25" w:rsidP="00381D25">
      <w:pPr>
        <w:autoSpaceDE w:val="0"/>
        <w:autoSpaceDN w:val="0"/>
        <w:adjustRightInd w:val="0"/>
        <w:spacing w:line="360" w:lineRule="auto"/>
        <w:ind w:left="360"/>
        <w:jc w:val="both"/>
        <w:rPr>
          <w:rFonts w:eastAsia="Calibri" w:cs="Arial"/>
          <w:color w:val="000000"/>
          <w:sz w:val="22"/>
        </w:rPr>
      </w:pPr>
    </w:p>
    <w:p w14:paraId="2F2435B5" w14:textId="77777777" w:rsidR="00544440" w:rsidRDefault="00544440" w:rsidP="00544440">
      <w:pPr>
        <w:spacing w:line="360" w:lineRule="auto"/>
        <w:rPr>
          <w:b/>
          <w:sz w:val="22"/>
        </w:rPr>
      </w:pPr>
      <w:r w:rsidRPr="00193CFE">
        <w:rPr>
          <w:b/>
          <w:sz w:val="22"/>
        </w:rPr>
        <w:t>In carrying out his/her</w:t>
      </w:r>
      <w:r>
        <w:rPr>
          <w:b/>
          <w:sz w:val="22"/>
        </w:rPr>
        <w:t xml:space="preserve"> duties the appointee must:</w:t>
      </w:r>
    </w:p>
    <w:p w14:paraId="1B2D21A5" w14:textId="77777777" w:rsidR="00381D25" w:rsidRPr="00544440" w:rsidRDefault="00381D25" w:rsidP="00544440">
      <w:pPr>
        <w:spacing w:line="360" w:lineRule="auto"/>
        <w:rPr>
          <w:b/>
          <w:sz w:val="22"/>
        </w:rPr>
      </w:pPr>
    </w:p>
    <w:p w14:paraId="2D7075F5" w14:textId="77777777" w:rsidR="00AD02B3" w:rsidRPr="00F21356" w:rsidRDefault="00AD02B3" w:rsidP="00296516">
      <w:pPr>
        <w:numPr>
          <w:ilvl w:val="0"/>
          <w:numId w:val="1"/>
        </w:numPr>
        <w:autoSpaceDE w:val="0"/>
        <w:autoSpaceDN w:val="0"/>
        <w:adjustRightInd w:val="0"/>
        <w:spacing w:line="360" w:lineRule="auto"/>
        <w:jc w:val="both"/>
        <w:rPr>
          <w:rFonts w:eastAsia="Calibri" w:cs="Arial"/>
          <w:color w:val="000000"/>
          <w:sz w:val="22"/>
        </w:rPr>
      </w:pPr>
      <w:r w:rsidRPr="00F21356">
        <w:rPr>
          <w:rFonts w:eastAsia="Calibri" w:cs="Arial"/>
          <w:color w:val="000000"/>
          <w:sz w:val="22"/>
        </w:rPr>
        <w:t xml:space="preserve">To engage in continuous professional development. </w:t>
      </w:r>
    </w:p>
    <w:p w14:paraId="4E6A08A0" w14:textId="77777777" w:rsidR="00AD02B3" w:rsidRPr="002F2498" w:rsidRDefault="00AD02B3" w:rsidP="00296516">
      <w:pPr>
        <w:numPr>
          <w:ilvl w:val="0"/>
          <w:numId w:val="1"/>
        </w:numPr>
        <w:autoSpaceDE w:val="0"/>
        <w:autoSpaceDN w:val="0"/>
        <w:adjustRightInd w:val="0"/>
        <w:spacing w:line="360" w:lineRule="auto"/>
        <w:jc w:val="both"/>
        <w:rPr>
          <w:rFonts w:eastAsia="Calibri" w:cs="Arial"/>
          <w:color w:val="000000"/>
          <w:sz w:val="22"/>
        </w:rPr>
      </w:pPr>
      <w:r w:rsidRPr="00F21356">
        <w:rPr>
          <w:rFonts w:eastAsia="Calibri" w:cs="Arial"/>
          <w:color w:val="000000"/>
          <w:sz w:val="22"/>
        </w:rPr>
        <w:t xml:space="preserve">To understand and apply the principles of equality of opportunity in an academic context. </w:t>
      </w:r>
    </w:p>
    <w:p w14:paraId="54D9CD0C" w14:textId="77777777" w:rsidR="00AD02B3" w:rsidRPr="002F2498" w:rsidRDefault="00AD02B3" w:rsidP="00296516">
      <w:pPr>
        <w:numPr>
          <w:ilvl w:val="0"/>
          <w:numId w:val="1"/>
        </w:numPr>
        <w:spacing w:line="360" w:lineRule="auto"/>
        <w:jc w:val="both"/>
        <w:rPr>
          <w:rFonts w:cs="Arial"/>
          <w:color w:val="000000"/>
          <w:sz w:val="22"/>
          <w:szCs w:val="22"/>
        </w:rPr>
      </w:pPr>
      <w:r w:rsidRPr="002F2498">
        <w:rPr>
          <w:rFonts w:cs="Arial"/>
          <w:color w:val="000000"/>
          <w:sz w:val="22"/>
          <w:szCs w:val="22"/>
        </w:rPr>
        <w:t>Have a positive commitment to inclusive learning.</w:t>
      </w:r>
    </w:p>
    <w:p w14:paraId="429C26EB" w14:textId="77777777" w:rsidR="00AD02B3" w:rsidRPr="00AD02B3" w:rsidRDefault="00AD02B3" w:rsidP="00296516">
      <w:pPr>
        <w:numPr>
          <w:ilvl w:val="0"/>
          <w:numId w:val="1"/>
        </w:numPr>
        <w:spacing w:line="360" w:lineRule="auto"/>
        <w:jc w:val="both"/>
        <w:rPr>
          <w:color w:val="000000"/>
          <w:sz w:val="22"/>
          <w:szCs w:val="22"/>
        </w:rPr>
      </w:pPr>
      <w:r w:rsidRPr="00AD02B3">
        <w:rPr>
          <w:color w:val="000000"/>
          <w:sz w:val="22"/>
          <w:szCs w:val="22"/>
        </w:rPr>
        <w:t>Undertake appropriate training and staff development as requested by SMT.</w:t>
      </w:r>
    </w:p>
    <w:p w14:paraId="7B8DCBE0" w14:textId="77777777" w:rsidR="00AD02B3" w:rsidRDefault="00AD02B3" w:rsidP="00296516">
      <w:pPr>
        <w:numPr>
          <w:ilvl w:val="0"/>
          <w:numId w:val="1"/>
        </w:numPr>
        <w:spacing w:line="360" w:lineRule="auto"/>
        <w:jc w:val="both"/>
        <w:rPr>
          <w:color w:val="000000"/>
          <w:sz w:val="22"/>
          <w:szCs w:val="22"/>
        </w:rPr>
      </w:pPr>
      <w:r w:rsidRPr="00AD02B3">
        <w:rPr>
          <w:color w:val="000000"/>
          <w:sz w:val="22"/>
          <w:szCs w:val="22"/>
        </w:rPr>
        <w:t>Be able to commute effectively between all College sites.</w:t>
      </w:r>
    </w:p>
    <w:p w14:paraId="09D34DA9" w14:textId="12425CCF" w:rsidR="00956813" w:rsidRPr="00AD02B3" w:rsidRDefault="00956813" w:rsidP="00296516">
      <w:pPr>
        <w:numPr>
          <w:ilvl w:val="0"/>
          <w:numId w:val="1"/>
        </w:numPr>
        <w:spacing w:line="360" w:lineRule="auto"/>
        <w:jc w:val="both"/>
        <w:rPr>
          <w:color w:val="000000"/>
          <w:sz w:val="22"/>
          <w:szCs w:val="22"/>
        </w:rPr>
      </w:pPr>
      <w:r>
        <w:rPr>
          <w:color w:val="000000"/>
          <w:sz w:val="22"/>
          <w:szCs w:val="22"/>
        </w:rPr>
        <w:t xml:space="preserve">Remain current by keeping abreast of </w:t>
      </w:r>
      <w:r w:rsidR="00A8237F">
        <w:rPr>
          <w:color w:val="000000"/>
          <w:sz w:val="22"/>
          <w:szCs w:val="22"/>
        </w:rPr>
        <w:t>up-to-date</w:t>
      </w:r>
      <w:r>
        <w:rPr>
          <w:color w:val="000000"/>
          <w:sz w:val="22"/>
          <w:szCs w:val="22"/>
        </w:rPr>
        <w:t xml:space="preserve"> curriculum understanding and course options through various internal and external arrangements and processes.</w:t>
      </w:r>
    </w:p>
    <w:p w14:paraId="0A56F47C" w14:textId="77777777" w:rsidR="00AD02B3" w:rsidRPr="00AD02B3" w:rsidRDefault="00AD02B3" w:rsidP="00296516">
      <w:pPr>
        <w:numPr>
          <w:ilvl w:val="0"/>
          <w:numId w:val="1"/>
        </w:numPr>
        <w:spacing w:line="360" w:lineRule="auto"/>
        <w:jc w:val="both"/>
        <w:rPr>
          <w:color w:val="000000"/>
          <w:sz w:val="22"/>
          <w:szCs w:val="22"/>
        </w:rPr>
      </w:pPr>
      <w:r w:rsidRPr="00AD02B3">
        <w:rPr>
          <w:color w:val="000000"/>
          <w:sz w:val="22"/>
          <w:szCs w:val="22"/>
        </w:rPr>
        <w:t xml:space="preserve">Must be prepared to work some evenings and weekends. </w:t>
      </w:r>
    </w:p>
    <w:p w14:paraId="44EDF357" w14:textId="77777777" w:rsidR="00AD02B3" w:rsidRPr="00AD02B3" w:rsidRDefault="00AD02B3" w:rsidP="00296516">
      <w:pPr>
        <w:numPr>
          <w:ilvl w:val="0"/>
          <w:numId w:val="1"/>
        </w:numPr>
        <w:spacing w:line="360" w:lineRule="auto"/>
        <w:jc w:val="both"/>
        <w:rPr>
          <w:color w:val="000000"/>
          <w:sz w:val="22"/>
          <w:szCs w:val="22"/>
        </w:rPr>
      </w:pPr>
      <w:r w:rsidRPr="00AD02B3">
        <w:rPr>
          <w:color w:val="000000"/>
          <w:sz w:val="22"/>
          <w:szCs w:val="22"/>
        </w:rPr>
        <w:t>To be fully aware of and comply and promote the Colleges Equality Scheme and all other policies, including Financial Regulations.</w:t>
      </w:r>
    </w:p>
    <w:p w14:paraId="779D3694" w14:textId="77777777" w:rsidR="00AD02B3" w:rsidRPr="00AD02B3" w:rsidRDefault="00AD02B3" w:rsidP="00296516">
      <w:pPr>
        <w:numPr>
          <w:ilvl w:val="0"/>
          <w:numId w:val="1"/>
        </w:numPr>
        <w:spacing w:line="360" w:lineRule="auto"/>
        <w:jc w:val="both"/>
        <w:rPr>
          <w:color w:val="000000"/>
          <w:sz w:val="22"/>
          <w:szCs w:val="22"/>
        </w:rPr>
      </w:pPr>
      <w:r w:rsidRPr="00AD02B3">
        <w:rPr>
          <w:color w:val="000000"/>
          <w:sz w:val="22"/>
          <w:szCs w:val="22"/>
        </w:rPr>
        <w:t>In carrying out their duties the appointee must comply with Health and Safety Regulations and their responsibilities within the Health and Safety Policy and be aware of the College statement on Health and Safety.</w:t>
      </w:r>
    </w:p>
    <w:p w14:paraId="6543D422" w14:textId="77777777" w:rsidR="00743F9D" w:rsidRPr="00D22E6F" w:rsidRDefault="00743F9D" w:rsidP="00296516">
      <w:pPr>
        <w:numPr>
          <w:ilvl w:val="0"/>
          <w:numId w:val="1"/>
        </w:numPr>
        <w:spacing w:line="360" w:lineRule="auto"/>
        <w:jc w:val="both"/>
        <w:rPr>
          <w:sz w:val="22"/>
          <w:szCs w:val="22"/>
        </w:rPr>
      </w:pPr>
      <w:r w:rsidRPr="00D22E6F">
        <w:rPr>
          <w:sz w:val="22"/>
          <w:szCs w:val="22"/>
        </w:rPr>
        <w:t>In carrying out their duties the appointee must comply with Health and Safety Regulations and their responsibilities within the Health and Safety Policy and be aware of the College statement on Health and Safety.</w:t>
      </w:r>
    </w:p>
    <w:p w14:paraId="762E0CAB" w14:textId="77777777" w:rsidR="00743F9D" w:rsidRPr="00D22E6F" w:rsidRDefault="00743F9D" w:rsidP="00296516">
      <w:pPr>
        <w:numPr>
          <w:ilvl w:val="0"/>
          <w:numId w:val="1"/>
        </w:numPr>
        <w:autoSpaceDE w:val="0"/>
        <w:autoSpaceDN w:val="0"/>
        <w:spacing w:line="360" w:lineRule="auto"/>
        <w:jc w:val="both"/>
        <w:rPr>
          <w:sz w:val="22"/>
        </w:rPr>
      </w:pPr>
      <w:r w:rsidRPr="00D22E6F">
        <w:rPr>
          <w:sz w:val="22"/>
        </w:rPr>
        <w:t xml:space="preserve">To work in accordance with the Data Protection Act and to ensure that all data protection concerns are reported to the College Data Protection Controller. </w:t>
      </w:r>
    </w:p>
    <w:p w14:paraId="5FA8E0AC" w14:textId="77777777" w:rsidR="00743F9D" w:rsidRPr="00D22E6F" w:rsidRDefault="00743F9D" w:rsidP="00296516">
      <w:pPr>
        <w:numPr>
          <w:ilvl w:val="0"/>
          <w:numId w:val="1"/>
        </w:numPr>
        <w:spacing w:line="360" w:lineRule="auto"/>
        <w:jc w:val="both"/>
        <w:rPr>
          <w:sz w:val="22"/>
          <w:szCs w:val="22"/>
        </w:rPr>
      </w:pPr>
      <w:r w:rsidRPr="00D22E6F">
        <w:rPr>
          <w:sz w:val="22"/>
          <w:szCs w:val="22"/>
        </w:rPr>
        <w:t>The post holder will be expected to work flexibly and efficiently, to maintain the highest professional standards and to promote and implement the policies of the Corporation.</w:t>
      </w:r>
    </w:p>
    <w:p w14:paraId="6CC01DB1" w14:textId="77777777" w:rsidR="00544440" w:rsidRPr="008D5EA5" w:rsidRDefault="00743F9D" w:rsidP="00296516">
      <w:pPr>
        <w:numPr>
          <w:ilvl w:val="0"/>
          <w:numId w:val="1"/>
        </w:numPr>
        <w:spacing w:line="360" w:lineRule="auto"/>
        <w:jc w:val="both"/>
        <w:rPr>
          <w:sz w:val="22"/>
          <w:szCs w:val="22"/>
        </w:rPr>
      </w:pPr>
      <w:r w:rsidRPr="00D22E6F">
        <w:rPr>
          <w:rFonts w:cs="Arial"/>
          <w:sz w:val="22"/>
          <w:szCs w:val="22"/>
          <w:lang w:val="en"/>
        </w:rPr>
        <w:t>Maintain knowledge of, and implement, College policies.</w:t>
      </w:r>
    </w:p>
    <w:p w14:paraId="21400F21" w14:textId="77777777" w:rsidR="008D5EA5" w:rsidRPr="008D5EA5" w:rsidRDefault="008D5EA5" w:rsidP="00296516">
      <w:pPr>
        <w:numPr>
          <w:ilvl w:val="0"/>
          <w:numId w:val="1"/>
        </w:numPr>
        <w:spacing w:line="360" w:lineRule="auto"/>
        <w:jc w:val="both"/>
        <w:rPr>
          <w:sz w:val="22"/>
        </w:rPr>
      </w:pPr>
      <w:proofErr w:type="gramStart"/>
      <w:r w:rsidRPr="00193CFE">
        <w:rPr>
          <w:sz w:val="22"/>
        </w:rPr>
        <w:t>Promote and market the College positively and professionally at all times</w:t>
      </w:r>
      <w:proofErr w:type="gramEnd"/>
      <w:r w:rsidRPr="00193CFE">
        <w:rPr>
          <w:sz w:val="22"/>
        </w:rPr>
        <w:t xml:space="preserve"> through formal and informal locations.</w:t>
      </w:r>
    </w:p>
    <w:p w14:paraId="31913A55" w14:textId="77777777" w:rsidR="00743F9D" w:rsidRPr="00381D25" w:rsidRDefault="00743F9D" w:rsidP="00296516">
      <w:pPr>
        <w:numPr>
          <w:ilvl w:val="0"/>
          <w:numId w:val="1"/>
        </w:numPr>
        <w:spacing w:line="360" w:lineRule="auto"/>
        <w:jc w:val="both"/>
        <w:rPr>
          <w:sz w:val="22"/>
          <w:szCs w:val="22"/>
        </w:rPr>
      </w:pPr>
      <w:r w:rsidRPr="00544440">
        <w:rPr>
          <w:color w:val="000000"/>
          <w:sz w:val="22"/>
          <w:szCs w:val="22"/>
          <w:lang w:val="en-US"/>
        </w:rPr>
        <w:t>Bolton College is committed to safeguarding and promoting the welfare of</w:t>
      </w:r>
      <w:r w:rsidRPr="00544440">
        <w:rPr>
          <w:sz w:val="22"/>
          <w:lang w:val="en-US"/>
        </w:rPr>
        <w:t xml:space="preserve"> young people and </w:t>
      </w:r>
      <w:r w:rsidRPr="00544440">
        <w:rPr>
          <w:sz w:val="22"/>
          <w:szCs w:val="22"/>
          <w:lang w:val="en-US"/>
        </w:rPr>
        <w:t>vulnerable adults and expects all staff and volunteers to share this commitment.</w:t>
      </w:r>
    </w:p>
    <w:p w14:paraId="2B77A473" w14:textId="77777777" w:rsidR="00381D25" w:rsidRPr="00354303" w:rsidRDefault="00381D25" w:rsidP="00296516">
      <w:pPr>
        <w:numPr>
          <w:ilvl w:val="0"/>
          <w:numId w:val="1"/>
        </w:numPr>
        <w:spacing w:line="360" w:lineRule="auto"/>
        <w:jc w:val="both"/>
        <w:rPr>
          <w:sz w:val="22"/>
          <w:szCs w:val="22"/>
        </w:rPr>
      </w:pPr>
      <w:r>
        <w:rPr>
          <w:sz w:val="22"/>
          <w:szCs w:val="22"/>
          <w:lang w:val="en-US"/>
        </w:rPr>
        <w:t xml:space="preserve">To </w:t>
      </w:r>
      <w:proofErr w:type="gramStart"/>
      <w:r>
        <w:rPr>
          <w:sz w:val="22"/>
          <w:szCs w:val="22"/>
          <w:lang w:val="en-US"/>
        </w:rPr>
        <w:t>ensure commitment to customer care at all times</w:t>
      </w:r>
      <w:proofErr w:type="gramEnd"/>
      <w:r>
        <w:rPr>
          <w:sz w:val="22"/>
          <w:szCs w:val="22"/>
          <w:lang w:val="en-US"/>
        </w:rPr>
        <w:t>.</w:t>
      </w:r>
    </w:p>
    <w:p w14:paraId="27EC93E4" w14:textId="77777777" w:rsidR="00354303" w:rsidRPr="00354303" w:rsidRDefault="00354303" w:rsidP="00296516">
      <w:pPr>
        <w:numPr>
          <w:ilvl w:val="0"/>
          <w:numId w:val="1"/>
        </w:numPr>
        <w:jc w:val="both"/>
        <w:rPr>
          <w:rFonts w:cs="Arial"/>
          <w:sz w:val="22"/>
          <w:szCs w:val="22"/>
        </w:rPr>
      </w:pPr>
      <w:r w:rsidRPr="00354303">
        <w:rPr>
          <w:rFonts w:cs="Arial"/>
          <w:sz w:val="22"/>
          <w:szCs w:val="22"/>
          <w:lang w:val="en-US"/>
        </w:rPr>
        <w:t>The post holder will demonstrate a clear understanding and commitment to the College values and ethos identified within the Strategic framework.</w:t>
      </w:r>
    </w:p>
    <w:p w14:paraId="39F24993" w14:textId="77777777" w:rsidR="00354303" w:rsidRPr="00544440" w:rsidRDefault="00354303" w:rsidP="00354303">
      <w:pPr>
        <w:spacing w:line="360" w:lineRule="auto"/>
        <w:ind w:left="360"/>
        <w:rPr>
          <w:sz w:val="22"/>
          <w:szCs w:val="22"/>
        </w:rPr>
      </w:pPr>
    </w:p>
    <w:p w14:paraId="1EFD6BA3" w14:textId="77777777" w:rsidR="00451924" w:rsidRPr="00451924" w:rsidRDefault="00451924" w:rsidP="00451924">
      <w:pPr>
        <w:rPr>
          <w:b/>
          <w:color w:val="000000"/>
        </w:rPr>
      </w:pPr>
      <w:r w:rsidRPr="00451924">
        <w:rPr>
          <w:b/>
          <w:color w:val="000000"/>
          <w:sz w:val="22"/>
        </w:rPr>
        <w:t>Place of Work</w:t>
      </w:r>
    </w:p>
    <w:p w14:paraId="7B1720E1" w14:textId="77777777" w:rsidR="00451924" w:rsidRPr="00451924" w:rsidRDefault="00451924" w:rsidP="00451924">
      <w:pPr>
        <w:rPr>
          <w:b/>
          <w:color w:val="000000"/>
          <w:u w:val="single"/>
        </w:rPr>
      </w:pPr>
    </w:p>
    <w:p w14:paraId="415561AE" w14:textId="53180ABC" w:rsidR="00451924" w:rsidRPr="00451924" w:rsidRDefault="00451924" w:rsidP="00544440">
      <w:pPr>
        <w:jc w:val="both"/>
        <w:rPr>
          <w:color w:val="000000"/>
          <w:sz w:val="22"/>
          <w:szCs w:val="22"/>
        </w:rPr>
      </w:pPr>
      <w:r w:rsidRPr="00451924">
        <w:rPr>
          <w:color w:val="000000"/>
          <w:sz w:val="22"/>
          <w:szCs w:val="22"/>
        </w:rPr>
        <w:t xml:space="preserve">The </w:t>
      </w:r>
      <w:proofErr w:type="gramStart"/>
      <w:r w:rsidRPr="00451924">
        <w:rPr>
          <w:color w:val="000000"/>
          <w:sz w:val="22"/>
          <w:szCs w:val="22"/>
        </w:rPr>
        <w:t>principle</w:t>
      </w:r>
      <w:proofErr w:type="gramEnd"/>
      <w:r w:rsidRPr="00451924">
        <w:rPr>
          <w:color w:val="000000"/>
          <w:sz w:val="22"/>
          <w:szCs w:val="22"/>
        </w:rPr>
        <w:t xml:space="preserve"> place of work for this post will be t</w:t>
      </w:r>
      <w:r w:rsidR="00603B62">
        <w:rPr>
          <w:color w:val="000000"/>
          <w:sz w:val="22"/>
          <w:szCs w:val="22"/>
        </w:rPr>
        <w:t xml:space="preserve">he Colleges </w:t>
      </w:r>
      <w:r w:rsidRPr="00451924">
        <w:rPr>
          <w:color w:val="000000"/>
          <w:sz w:val="22"/>
          <w:szCs w:val="22"/>
        </w:rPr>
        <w:t xml:space="preserve">premises at the Deane Road Campus. However, the post holder may be required to work on either a temporary or an indefinite basis at any premises at which it may from time to time provide services or at other locations, mainly in the Bolton area when required </w:t>
      </w:r>
      <w:r w:rsidR="00A8237F" w:rsidRPr="00451924">
        <w:rPr>
          <w:color w:val="000000"/>
          <w:sz w:val="22"/>
          <w:szCs w:val="22"/>
        </w:rPr>
        <w:t>e.g.,</w:t>
      </w:r>
      <w:r w:rsidRPr="00451924">
        <w:rPr>
          <w:color w:val="000000"/>
          <w:sz w:val="22"/>
          <w:szCs w:val="22"/>
        </w:rPr>
        <w:t xml:space="preserve"> schools to promote the course.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14:paraId="0391397D" w14:textId="77777777" w:rsidR="00451924" w:rsidRPr="00451924" w:rsidRDefault="00451924" w:rsidP="00544440">
      <w:pPr>
        <w:jc w:val="both"/>
        <w:rPr>
          <w:color w:val="000000"/>
          <w:sz w:val="22"/>
          <w:szCs w:val="22"/>
        </w:rPr>
      </w:pPr>
    </w:p>
    <w:p w14:paraId="75572BC0" w14:textId="77777777" w:rsidR="00451924" w:rsidRPr="00451924" w:rsidRDefault="00451924" w:rsidP="00544440">
      <w:pPr>
        <w:jc w:val="both"/>
        <w:rPr>
          <w:b/>
          <w:color w:val="000000"/>
          <w:sz w:val="22"/>
          <w:szCs w:val="22"/>
        </w:rPr>
      </w:pPr>
      <w:r w:rsidRPr="00451924">
        <w:rPr>
          <w:b/>
          <w:color w:val="000000"/>
          <w:sz w:val="22"/>
          <w:szCs w:val="22"/>
        </w:rPr>
        <w:t>Working Hours</w:t>
      </w:r>
    </w:p>
    <w:p w14:paraId="2C365F8F" w14:textId="77777777" w:rsidR="00451924" w:rsidRPr="00451924" w:rsidRDefault="00451924" w:rsidP="00544440">
      <w:pPr>
        <w:jc w:val="both"/>
        <w:rPr>
          <w:b/>
          <w:color w:val="000000"/>
          <w:sz w:val="22"/>
          <w:szCs w:val="22"/>
          <w:u w:val="single"/>
        </w:rPr>
      </w:pPr>
    </w:p>
    <w:p w14:paraId="3CFCBFB3" w14:textId="77777777" w:rsidR="00451924" w:rsidRDefault="00451924" w:rsidP="00544440">
      <w:pPr>
        <w:jc w:val="both"/>
        <w:rPr>
          <w:color w:val="000000"/>
          <w:sz w:val="22"/>
          <w:szCs w:val="22"/>
        </w:rPr>
      </w:pPr>
      <w:r w:rsidRPr="00451924">
        <w:rPr>
          <w:color w:val="000000"/>
          <w:sz w:val="22"/>
          <w:szCs w:val="22"/>
        </w:rPr>
        <w:t>The post holder will be expected to work such hours as are necessary for the proper performance of their duties and responsibilities with a minimum of 37 hours per week including o</w:t>
      </w:r>
      <w:r>
        <w:rPr>
          <w:color w:val="000000"/>
          <w:sz w:val="22"/>
          <w:szCs w:val="22"/>
        </w:rPr>
        <w:t xml:space="preserve">n an </w:t>
      </w:r>
      <w:r w:rsidR="00544440">
        <w:rPr>
          <w:color w:val="000000"/>
          <w:sz w:val="22"/>
          <w:szCs w:val="22"/>
        </w:rPr>
        <w:t xml:space="preserve">annual basis </w:t>
      </w:r>
      <w:r w:rsidR="00296516">
        <w:rPr>
          <w:color w:val="000000"/>
          <w:sz w:val="22"/>
          <w:szCs w:val="22"/>
        </w:rPr>
        <w:t>360</w:t>
      </w:r>
      <w:r w:rsidRPr="00451924">
        <w:rPr>
          <w:color w:val="000000"/>
          <w:sz w:val="22"/>
          <w:szCs w:val="22"/>
        </w:rPr>
        <w:t xml:space="preserve"> contact hours.  </w:t>
      </w:r>
      <w:r>
        <w:rPr>
          <w:color w:val="000000"/>
          <w:sz w:val="22"/>
          <w:szCs w:val="22"/>
        </w:rPr>
        <w:t>It is essential that these hours are based delivering provision and are not subject to various forms of remission.</w:t>
      </w:r>
      <w:r w:rsidR="00296516">
        <w:rPr>
          <w:color w:val="000000"/>
          <w:sz w:val="22"/>
          <w:szCs w:val="22"/>
        </w:rPr>
        <w:t xml:space="preserve">  </w:t>
      </w:r>
      <w:r w:rsidRPr="00451924">
        <w:rPr>
          <w:color w:val="000000"/>
          <w:sz w:val="22"/>
          <w:szCs w:val="22"/>
        </w:rPr>
        <w:t>The post holder may from time to time be required to work on a Saturday or Sunday, in which case time off in lieu will be given during the normal working week.  The post will require some evening work to support student performance and may require Saturday working.</w:t>
      </w:r>
    </w:p>
    <w:p w14:paraId="47530C32" w14:textId="77777777" w:rsidR="00D80BAE" w:rsidRDefault="00D80BAE" w:rsidP="00544440">
      <w:pPr>
        <w:jc w:val="both"/>
        <w:rPr>
          <w:color w:val="000000"/>
          <w:sz w:val="22"/>
          <w:szCs w:val="22"/>
        </w:rPr>
      </w:pPr>
    </w:p>
    <w:p w14:paraId="5807AFA8" w14:textId="77777777" w:rsidR="00D80BAE" w:rsidRPr="00D80BAE" w:rsidRDefault="00D80BAE" w:rsidP="00544440">
      <w:pPr>
        <w:jc w:val="both"/>
        <w:rPr>
          <w:b/>
          <w:sz w:val="22"/>
        </w:rPr>
      </w:pPr>
      <w:r w:rsidRPr="00D80BAE">
        <w:rPr>
          <w:b/>
          <w:sz w:val="22"/>
        </w:rPr>
        <w:t>Probationary Period</w:t>
      </w:r>
    </w:p>
    <w:p w14:paraId="39EAA389" w14:textId="77777777" w:rsidR="00D80BAE" w:rsidRPr="0076776A" w:rsidRDefault="00D80BAE" w:rsidP="00544440">
      <w:pPr>
        <w:jc w:val="both"/>
      </w:pPr>
    </w:p>
    <w:p w14:paraId="7990A0FF" w14:textId="77777777" w:rsidR="00D80BAE" w:rsidRPr="00D80BAE" w:rsidRDefault="00D80BAE" w:rsidP="00544440">
      <w:pPr>
        <w:jc w:val="both"/>
        <w:rPr>
          <w:sz w:val="22"/>
          <w:szCs w:val="22"/>
        </w:rPr>
      </w:pPr>
      <w:r w:rsidRPr="00D80BAE">
        <w:rPr>
          <w:sz w:val="22"/>
          <w:szCs w:val="22"/>
        </w:rPr>
        <w:t xml:space="preserve">If the post holder is a new employee to the College, the first 9 months of employment will be a probationary period, during which the suitability of the post holder for the position will be assessed.  The </w:t>
      </w:r>
      <w:r w:rsidR="00296516">
        <w:rPr>
          <w:sz w:val="22"/>
          <w:szCs w:val="22"/>
        </w:rPr>
        <w:t xml:space="preserve">College </w:t>
      </w:r>
      <w:r w:rsidR="00296516" w:rsidRPr="00D80BAE">
        <w:rPr>
          <w:sz w:val="22"/>
          <w:szCs w:val="22"/>
        </w:rPr>
        <w:t>reserves</w:t>
      </w:r>
      <w:r w:rsidRPr="00D80BAE">
        <w:rPr>
          <w:sz w:val="22"/>
          <w:szCs w:val="22"/>
        </w:rPr>
        <w:t xml:space="preserve"> the right to extend the probationary period, if, </w:t>
      </w:r>
      <w:r>
        <w:rPr>
          <w:sz w:val="22"/>
          <w:szCs w:val="22"/>
        </w:rPr>
        <w:t xml:space="preserve">in </w:t>
      </w:r>
      <w:r w:rsidRPr="00D80BAE">
        <w:rPr>
          <w:sz w:val="22"/>
          <w:szCs w:val="22"/>
        </w:rPr>
        <w:t xml:space="preserve">its opinion, circumstances so require.  </w:t>
      </w:r>
    </w:p>
    <w:p w14:paraId="3C7D5BDC" w14:textId="77777777" w:rsidR="00D80BAE" w:rsidRPr="00D80BAE" w:rsidRDefault="00D80BAE" w:rsidP="00544440">
      <w:pPr>
        <w:jc w:val="both"/>
        <w:rPr>
          <w:sz w:val="22"/>
          <w:szCs w:val="22"/>
        </w:rPr>
      </w:pPr>
    </w:p>
    <w:p w14:paraId="3039DF43" w14:textId="77777777" w:rsidR="00D80BAE" w:rsidRPr="00D80BAE" w:rsidRDefault="00D80BAE" w:rsidP="00544440">
      <w:pPr>
        <w:jc w:val="both"/>
        <w:rPr>
          <w:b/>
          <w:sz w:val="22"/>
          <w:szCs w:val="22"/>
        </w:rPr>
      </w:pPr>
      <w:r w:rsidRPr="00D80BAE">
        <w:rPr>
          <w:b/>
          <w:sz w:val="22"/>
          <w:szCs w:val="22"/>
        </w:rPr>
        <w:t>Appraisal</w:t>
      </w:r>
    </w:p>
    <w:p w14:paraId="3736ED19" w14:textId="77777777" w:rsidR="00D80BAE" w:rsidRPr="00D80BAE" w:rsidRDefault="00D80BAE" w:rsidP="00544440">
      <w:pPr>
        <w:jc w:val="both"/>
        <w:rPr>
          <w:sz w:val="22"/>
          <w:szCs w:val="22"/>
        </w:rPr>
      </w:pPr>
    </w:p>
    <w:p w14:paraId="5132B72A" w14:textId="77777777" w:rsidR="00D80BAE" w:rsidRPr="00D80BAE" w:rsidRDefault="00D80BAE" w:rsidP="00544440">
      <w:pPr>
        <w:jc w:val="both"/>
        <w:rPr>
          <w:sz w:val="22"/>
          <w:szCs w:val="22"/>
        </w:rPr>
      </w:pPr>
      <w:r w:rsidRPr="00D80BAE">
        <w:rPr>
          <w:sz w:val="22"/>
          <w:szCs w:val="22"/>
        </w:rPr>
        <w:t xml:space="preserve">The post holder will be required to participate in a staff appraisal scheme approved by the </w:t>
      </w:r>
      <w:r w:rsidR="0053113E">
        <w:rPr>
          <w:sz w:val="22"/>
          <w:szCs w:val="22"/>
        </w:rPr>
        <w:t>College</w:t>
      </w:r>
      <w:r w:rsidRPr="00D80BAE">
        <w:rPr>
          <w:sz w:val="22"/>
          <w:szCs w:val="22"/>
        </w:rPr>
        <w:t xml:space="preserve">.  </w:t>
      </w:r>
    </w:p>
    <w:p w14:paraId="21A9B35B" w14:textId="77777777" w:rsidR="00D80BAE" w:rsidRPr="00D80BAE" w:rsidRDefault="00D80BAE" w:rsidP="00544440">
      <w:pPr>
        <w:jc w:val="both"/>
        <w:rPr>
          <w:sz w:val="22"/>
          <w:szCs w:val="22"/>
        </w:rPr>
      </w:pPr>
    </w:p>
    <w:p w14:paraId="06526F85" w14:textId="77777777" w:rsidR="00D80BAE" w:rsidRDefault="00D80BAE" w:rsidP="00544440">
      <w:pPr>
        <w:jc w:val="both"/>
        <w:rPr>
          <w:sz w:val="22"/>
          <w:szCs w:val="22"/>
        </w:rPr>
      </w:pPr>
      <w:r w:rsidRPr="00D80BAE">
        <w:rPr>
          <w:sz w:val="22"/>
          <w:szCs w:val="22"/>
        </w:rPr>
        <w:t>In the interests of health and safety, smoking is not permitted in Bolton College.</w:t>
      </w:r>
    </w:p>
    <w:p w14:paraId="238D0368" w14:textId="77777777" w:rsidR="00E37AB0" w:rsidRDefault="00E37AB0" w:rsidP="00544440">
      <w:pPr>
        <w:jc w:val="both"/>
        <w:rPr>
          <w:sz w:val="22"/>
          <w:szCs w:val="22"/>
        </w:rPr>
      </w:pPr>
    </w:p>
    <w:p w14:paraId="73C86832" w14:textId="77777777" w:rsidR="00E37AB0" w:rsidRDefault="00E37AB0" w:rsidP="00D80BAE">
      <w:pPr>
        <w:rPr>
          <w:sz w:val="22"/>
          <w:szCs w:val="22"/>
        </w:rPr>
      </w:pPr>
    </w:p>
    <w:p w14:paraId="6A5247F0" w14:textId="77777777" w:rsidR="00B50B74" w:rsidRDefault="00B50B74" w:rsidP="00B50B74">
      <w:pPr>
        <w:rPr>
          <w:b/>
          <w:sz w:val="22"/>
          <w:szCs w:val="22"/>
        </w:rPr>
      </w:pPr>
      <w:r>
        <w:rPr>
          <w:b/>
          <w:sz w:val="22"/>
          <w:szCs w:val="22"/>
        </w:rPr>
        <w:t xml:space="preserve">This job description was agreed and updated on: </w:t>
      </w:r>
      <w:proofErr w:type="gramStart"/>
      <w:r w:rsidR="00B458FA">
        <w:rPr>
          <w:b/>
          <w:sz w:val="22"/>
          <w:szCs w:val="22"/>
        </w:rPr>
        <w:t>19/06/23</w:t>
      </w:r>
      <w:proofErr w:type="gramEnd"/>
    </w:p>
    <w:p w14:paraId="719EB31A" w14:textId="77777777" w:rsidR="00B50B74" w:rsidRDefault="00B50B74" w:rsidP="00B50B74">
      <w:pPr>
        <w:rPr>
          <w:b/>
          <w:sz w:val="22"/>
          <w:szCs w:val="22"/>
        </w:rPr>
      </w:pPr>
    </w:p>
    <w:p w14:paraId="7049E261" w14:textId="77777777" w:rsidR="00FC03CA" w:rsidRPr="00804461" w:rsidRDefault="00B50B74">
      <w:r>
        <w:rPr>
          <w:b/>
          <w:sz w:val="22"/>
          <w:szCs w:val="22"/>
        </w:rPr>
        <w:t xml:space="preserve">By </w:t>
      </w:r>
      <w:r w:rsidR="00B458FA">
        <w:rPr>
          <w:b/>
          <w:sz w:val="22"/>
          <w:szCs w:val="22"/>
        </w:rPr>
        <w:t xml:space="preserve">Assistant Principal of Curriculum and Stakeholder Engagement </w:t>
      </w:r>
    </w:p>
    <w:sectPr w:rsidR="00FC03CA" w:rsidRPr="00804461">
      <w:headerReference w:type="default" r:id="rId9"/>
      <w:footerReference w:type="even" r:id="rId10"/>
      <w:footerReference w:type="default" r:id="rId11"/>
      <w:pgSz w:w="11909" w:h="16834" w:code="9"/>
      <w:pgMar w:top="1134" w:right="1418" w:bottom="1134" w:left="1418"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09D9" w14:textId="77777777" w:rsidR="00A14573" w:rsidRDefault="00A14573">
      <w:r>
        <w:separator/>
      </w:r>
    </w:p>
  </w:endnote>
  <w:endnote w:type="continuationSeparator" w:id="0">
    <w:p w14:paraId="3DCAE702" w14:textId="77777777" w:rsidR="00A14573" w:rsidRDefault="00A1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60DD" w14:textId="77777777" w:rsidR="005A7DC3" w:rsidRDefault="005A7DC3">
    <w:pPr>
      <w:pStyle w:val="Footer"/>
      <w:framePr w:hSpace="187" w:wrap="around" w:vAnchor="text" w:hAnchor="text"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3"/>
      <w:gridCol w:w="907"/>
      <w:gridCol w:w="4083"/>
    </w:tblGrid>
    <w:tr w:rsidR="005B25F5" w14:paraId="0C73E3E7" w14:textId="77777777" w:rsidTr="0010483C">
      <w:trPr>
        <w:trHeight w:val="151"/>
      </w:trPr>
      <w:tc>
        <w:tcPr>
          <w:tcW w:w="2250" w:type="pct"/>
          <w:tcBorders>
            <w:bottom w:val="single" w:sz="4" w:space="0" w:color="4F81BD"/>
          </w:tcBorders>
        </w:tcPr>
        <w:p w14:paraId="14855784" w14:textId="77777777" w:rsidR="005B25F5" w:rsidRPr="0010483C" w:rsidRDefault="005B25F5" w:rsidP="005A7DC3">
          <w:pPr>
            <w:pStyle w:val="Header"/>
            <w:tabs>
              <w:tab w:val="clear" w:pos="4153"/>
              <w:tab w:val="clear" w:pos="8306"/>
              <w:tab w:val="left" w:pos="992"/>
            </w:tabs>
            <w:rPr>
              <w:rFonts w:ascii="Arial" w:hAnsi="Arial" w:cs="Arial"/>
              <w:b/>
              <w:bCs/>
              <w:sz w:val="16"/>
            </w:rPr>
          </w:pPr>
        </w:p>
      </w:tc>
      <w:tc>
        <w:tcPr>
          <w:tcW w:w="500" w:type="pct"/>
          <w:vMerge w:val="restart"/>
          <w:noWrap/>
          <w:vAlign w:val="center"/>
        </w:tcPr>
        <w:p w14:paraId="5A7B15FA" w14:textId="77777777" w:rsidR="005B25F5" w:rsidRPr="0010483C" w:rsidRDefault="005B25F5">
          <w:pPr>
            <w:pStyle w:val="NoSpacing"/>
            <w:rPr>
              <w:rFonts w:ascii="Cambria" w:eastAsia="Times New Roman" w:hAnsi="Cambria" w:cs="Times New Roman"/>
            </w:rPr>
          </w:pPr>
          <w:r w:rsidRPr="0010483C">
            <w:rPr>
              <w:rFonts w:ascii="Cambria" w:eastAsia="Times New Roman" w:hAnsi="Cambria" w:cs="Times New Roman"/>
              <w:b/>
              <w:bCs/>
            </w:rPr>
            <w:t xml:space="preserve">Page </w:t>
          </w:r>
          <w:r w:rsidRPr="0010483C">
            <w:rPr>
              <w:rFonts w:eastAsia="Times New Roman" w:cs="Times New Roman"/>
            </w:rPr>
            <w:fldChar w:fldCharType="begin"/>
          </w:r>
          <w:r>
            <w:instrText xml:space="preserve"> PAGE  \* MERGEFORMAT </w:instrText>
          </w:r>
          <w:r w:rsidRPr="0010483C">
            <w:rPr>
              <w:rFonts w:eastAsia="Times New Roman" w:cs="Times New Roman"/>
            </w:rPr>
            <w:fldChar w:fldCharType="separate"/>
          </w:r>
          <w:r w:rsidR="0053113E" w:rsidRPr="0053113E">
            <w:rPr>
              <w:rFonts w:ascii="Cambria" w:eastAsia="Times New Roman" w:hAnsi="Cambria" w:cs="Times New Roman"/>
              <w:b/>
              <w:bCs/>
              <w:noProof/>
            </w:rPr>
            <w:t>1</w:t>
          </w:r>
          <w:r w:rsidRPr="0010483C">
            <w:rPr>
              <w:rFonts w:ascii="Cambria" w:eastAsia="Times New Roman" w:hAnsi="Cambria" w:cs="Times New Roman"/>
              <w:b/>
              <w:bCs/>
              <w:noProof/>
            </w:rPr>
            <w:fldChar w:fldCharType="end"/>
          </w:r>
        </w:p>
      </w:tc>
      <w:tc>
        <w:tcPr>
          <w:tcW w:w="2250" w:type="pct"/>
          <w:tcBorders>
            <w:bottom w:val="single" w:sz="4" w:space="0" w:color="4F81BD"/>
          </w:tcBorders>
        </w:tcPr>
        <w:p w14:paraId="3F070C69" w14:textId="77777777" w:rsidR="005B25F5" w:rsidRPr="0010483C" w:rsidRDefault="005B25F5">
          <w:pPr>
            <w:pStyle w:val="Header"/>
            <w:rPr>
              <w:rFonts w:ascii="Cambria" w:hAnsi="Cambria"/>
              <w:b/>
              <w:bCs/>
            </w:rPr>
          </w:pPr>
        </w:p>
      </w:tc>
    </w:tr>
    <w:tr w:rsidR="005B25F5" w14:paraId="70BB180F" w14:textId="77777777" w:rsidTr="0010483C">
      <w:trPr>
        <w:trHeight w:val="150"/>
      </w:trPr>
      <w:tc>
        <w:tcPr>
          <w:tcW w:w="2250" w:type="pct"/>
          <w:tcBorders>
            <w:top w:val="single" w:sz="4" w:space="0" w:color="4F81BD"/>
          </w:tcBorders>
        </w:tcPr>
        <w:p w14:paraId="54FABA88" w14:textId="77777777" w:rsidR="005B25F5" w:rsidRPr="0010483C" w:rsidRDefault="005B25F5">
          <w:pPr>
            <w:pStyle w:val="Header"/>
            <w:rPr>
              <w:rFonts w:ascii="Cambria" w:hAnsi="Cambria"/>
              <w:b/>
              <w:bCs/>
            </w:rPr>
          </w:pPr>
        </w:p>
      </w:tc>
      <w:tc>
        <w:tcPr>
          <w:tcW w:w="500" w:type="pct"/>
          <w:vMerge/>
        </w:tcPr>
        <w:p w14:paraId="31D2D44A" w14:textId="77777777" w:rsidR="005B25F5" w:rsidRPr="0010483C" w:rsidRDefault="005B25F5">
          <w:pPr>
            <w:pStyle w:val="Header"/>
            <w:jc w:val="center"/>
            <w:rPr>
              <w:rFonts w:ascii="Cambria" w:hAnsi="Cambria"/>
              <w:b/>
              <w:bCs/>
            </w:rPr>
          </w:pPr>
        </w:p>
      </w:tc>
      <w:tc>
        <w:tcPr>
          <w:tcW w:w="2250" w:type="pct"/>
          <w:tcBorders>
            <w:top w:val="single" w:sz="4" w:space="0" w:color="4F81BD"/>
          </w:tcBorders>
        </w:tcPr>
        <w:p w14:paraId="0026EF68" w14:textId="77777777" w:rsidR="005B25F5" w:rsidRPr="0010483C" w:rsidRDefault="005B25F5">
          <w:pPr>
            <w:pStyle w:val="Header"/>
            <w:rPr>
              <w:rFonts w:ascii="Cambria" w:hAnsi="Cambria"/>
              <w:b/>
              <w:bCs/>
            </w:rPr>
          </w:pPr>
        </w:p>
      </w:tc>
    </w:tr>
  </w:tbl>
  <w:p w14:paraId="5496E8E4" w14:textId="77777777" w:rsidR="005B25F5" w:rsidRDefault="005A7DC3">
    <w:pPr>
      <w:pStyle w:val="Footer"/>
    </w:pPr>
    <w:r>
      <w:t>23/07/2019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52B7" w14:textId="77777777" w:rsidR="00A14573" w:rsidRDefault="00A14573">
      <w:r>
        <w:separator/>
      </w:r>
    </w:p>
  </w:footnote>
  <w:footnote w:type="continuationSeparator" w:id="0">
    <w:p w14:paraId="6C3E2371" w14:textId="77777777" w:rsidR="00A14573" w:rsidRDefault="00A1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8ABD" w14:textId="77777777" w:rsidR="005B25F5" w:rsidRDefault="005B25F5" w:rsidP="00FC03CA">
    <w:pPr>
      <w:pStyle w:val="Header"/>
      <w:jc w:val="right"/>
    </w:pPr>
  </w:p>
  <w:p w14:paraId="2F53225E" w14:textId="77777777" w:rsidR="005B25F5" w:rsidRDefault="005B25F5" w:rsidP="00FC03CA">
    <w:pPr>
      <w:pStyle w:val="Header"/>
      <w:jc w:val="right"/>
    </w:pPr>
  </w:p>
  <w:p w14:paraId="235A4259" w14:textId="77777777" w:rsidR="005B25F5" w:rsidRDefault="005B25F5" w:rsidP="00FC03CA">
    <w:pPr>
      <w:pStyle w:val="Header"/>
      <w:jc w:val="right"/>
    </w:pPr>
  </w:p>
  <w:p w14:paraId="58B00DC6" w14:textId="77777777" w:rsidR="005B25F5" w:rsidRDefault="005B25F5" w:rsidP="00FC03CA">
    <w:pPr>
      <w:pStyle w:val="Header"/>
      <w:framePr w:hSpace="187" w:wrap="around" w:vAnchor="text" w:hAnchor="text" w:y="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667C9"/>
    <w:multiLevelType w:val="multilevel"/>
    <w:tmpl w:val="5448B0EC"/>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0551EB1"/>
    <w:multiLevelType w:val="hybridMultilevel"/>
    <w:tmpl w:val="3A401B2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0E418FD"/>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71BA3556"/>
    <w:multiLevelType w:val="singleLevel"/>
    <w:tmpl w:val="0C09000F"/>
    <w:lvl w:ilvl="0">
      <w:start w:val="1"/>
      <w:numFmt w:val="decimal"/>
      <w:lvlText w:val="%1."/>
      <w:lvlJc w:val="left"/>
      <w:pPr>
        <w:tabs>
          <w:tab w:val="num" w:pos="360"/>
        </w:tabs>
        <w:ind w:left="360" w:hanging="360"/>
      </w:pPr>
    </w:lvl>
  </w:abstractNum>
  <w:num w:numId="1" w16cid:durableId="478881702">
    <w:abstractNumId w:val="3"/>
  </w:num>
  <w:num w:numId="2" w16cid:durableId="1134715054">
    <w:abstractNumId w:val="2"/>
  </w:num>
  <w:num w:numId="3" w16cid:durableId="1197038934">
    <w:abstractNumId w:val="2"/>
    <w:lvlOverride w:ilvl="0">
      <w:startOverride w:val="1"/>
    </w:lvlOverride>
  </w:num>
  <w:num w:numId="4" w16cid:durableId="1958444156">
    <w:abstractNumId w:val="1"/>
  </w:num>
  <w:num w:numId="5" w16cid:durableId="4379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CA"/>
    <w:rsid w:val="000153C2"/>
    <w:rsid w:val="000474B8"/>
    <w:rsid w:val="00056FD0"/>
    <w:rsid w:val="000746D5"/>
    <w:rsid w:val="0010483C"/>
    <w:rsid w:val="00130CB7"/>
    <w:rsid w:val="0014154A"/>
    <w:rsid w:val="001760BB"/>
    <w:rsid w:val="001D1B11"/>
    <w:rsid w:val="001D605C"/>
    <w:rsid w:val="001E02A3"/>
    <w:rsid w:val="00205A11"/>
    <w:rsid w:val="00210B76"/>
    <w:rsid w:val="00246060"/>
    <w:rsid w:val="002774B1"/>
    <w:rsid w:val="00296516"/>
    <w:rsid w:val="002E126E"/>
    <w:rsid w:val="002E3063"/>
    <w:rsid w:val="002F2498"/>
    <w:rsid w:val="003165BA"/>
    <w:rsid w:val="003177FD"/>
    <w:rsid w:val="00341A47"/>
    <w:rsid w:val="00347177"/>
    <w:rsid w:val="00352000"/>
    <w:rsid w:val="00354303"/>
    <w:rsid w:val="00381D25"/>
    <w:rsid w:val="003918EC"/>
    <w:rsid w:val="003A151F"/>
    <w:rsid w:val="003C263A"/>
    <w:rsid w:val="003F7DF7"/>
    <w:rsid w:val="00451924"/>
    <w:rsid w:val="00455A5F"/>
    <w:rsid w:val="00464901"/>
    <w:rsid w:val="00484FC9"/>
    <w:rsid w:val="004B6A00"/>
    <w:rsid w:val="00507032"/>
    <w:rsid w:val="0051205F"/>
    <w:rsid w:val="0052592B"/>
    <w:rsid w:val="0053113E"/>
    <w:rsid w:val="00532510"/>
    <w:rsid w:val="00544440"/>
    <w:rsid w:val="00550925"/>
    <w:rsid w:val="00570EFC"/>
    <w:rsid w:val="00581278"/>
    <w:rsid w:val="005A7DC3"/>
    <w:rsid w:val="005B25F5"/>
    <w:rsid w:val="005D2EF2"/>
    <w:rsid w:val="00603B62"/>
    <w:rsid w:val="00623385"/>
    <w:rsid w:val="00670A2B"/>
    <w:rsid w:val="00684EEA"/>
    <w:rsid w:val="00692C67"/>
    <w:rsid w:val="006B6284"/>
    <w:rsid w:val="006C29EF"/>
    <w:rsid w:val="00703D5B"/>
    <w:rsid w:val="00743F9D"/>
    <w:rsid w:val="00746CAA"/>
    <w:rsid w:val="0078421A"/>
    <w:rsid w:val="007B2925"/>
    <w:rsid w:val="007C51B8"/>
    <w:rsid w:val="007D46FB"/>
    <w:rsid w:val="007D7E35"/>
    <w:rsid w:val="007E7E03"/>
    <w:rsid w:val="00804461"/>
    <w:rsid w:val="00810A42"/>
    <w:rsid w:val="00832D01"/>
    <w:rsid w:val="008625BF"/>
    <w:rsid w:val="00887506"/>
    <w:rsid w:val="008A12BF"/>
    <w:rsid w:val="008B6CAD"/>
    <w:rsid w:val="008D548C"/>
    <w:rsid w:val="008D5EA5"/>
    <w:rsid w:val="0093280B"/>
    <w:rsid w:val="009341AC"/>
    <w:rsid w:val="00956813"/>
    <w:rsid w:val="00A14573"/>
    <w:rsid w:val="00A2361E"/>
    <w:rsid w:val="00A24E69"/>
    <w:rsid w:val="00A351B2"/>
    <w:rsid w:val="00A6486A"/>
    <w:rsid w:val="00A8237F"/>
    <w:rsid w:val="00AD02B3"/>
    <w:rsid w:val="00B239ED"/>
    <w:rsid w:val="00B458FA"/>
    <w:rsid w:val="00B50B74"/>
    <w:rsid w:val="00B61221"/>
    <w:rsid w:val="00BB4C05"/>
    <w:rsid w:val="00BD2594"/>
    <w:rsid w:val="00BE0EA2"/>
    <w:rsid w:val="00C30AA4"/>
    <w:rsid w:val="00C31E10"/>
    <w:rsid w:val="00C96BB5"/>
    <w:rsid w:val="00CB089B"/>
    <w:rsid w:val="00CF1B20"/>
    <w:rsid w:val="00D07CC6"/>
    <w:rsid w:val="00D21D13"/>
    <w:rsid w:val="00D30EE6"/>
    <w:rsid w:val="00D733FF"/>
    <w:rsid w:val="00D77322"/>
    <w:rsid w:val="00D80BAE"/>
    <w:rsid w:val="00DD072B"/>
    <w:rsid w:val="00E30FB5"/>
    <w:rsid w:val="00E37AB0"/>
    <w:rsid w:val="00E978B5"/>
    <w:rsid w:val="00EB70EE"/>
    <w:rsid w:val="00EC192F"/>
    <w:rsid w:val="00EC279B"/>
    <w:rsid w:val="00EC5FA0"/>
    <w:rsid w:val="00F13198"/>
    <w:rsid w:val="00F66C76"/>
    <w:rsid w:val="00F830FC"/>
    <w:rsid w:val="00F96727"/>
    <w:rsid w:val="00FC03CA"/>
    <w:rsid w:val="00FC7E50"/>
    <w:rsid w:val="00FE2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0F1A47"/>
  <w15:chartTrackingRefBased/>
  <w15:docId w15:val="{4F5C4964-2B0A-8E4A-AE96-EAC11276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Helv" w:hAnsi="Helv"/>
    </w:rPr>
  </w:style>
  <w:style w:type="paragraph" w:styleId="Footer">
    <w:name w:val="footer"/>
    <w:basedOn w:val="Normal"/>
    <w:pPr>
      <w:tabs>
        <w:tab w:val="center" w:pos="4153"/>
        <w:tab w:val="right" w:pos="8306"/>
      </w:tabs>
    </w:pPr>
    <w:rPr>
      <w:rFonts w:ascii="Helv" w:hAnsi="Helv"/>
    </w:rPr>
  </w:style>
  <w:style w:type="paragraph" w:styleId="BodyText">
    <w:name w:val="Body Text"/>
    <w:basedOn w:val="Normal"/>
    <w:rPr>
      <w:sz w:val="24"/>
    </w:rPr>
  </w:style>
  <w:style w:type="paragraph" w:styleId="BodyText2">
    <w:name w:val="Body Text 2"/>
    <w:basedOn w:val="Normal"/>
    <w:rPr>
      <w:sz w:val="28"/>
    </w:rPr>
  </w:style>
  <w:style w:type="paragraph" w:customStyle="1" w:styleId="Default">
    <w:name w:val="Default"/>
    <w:rsid w:val="0050703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0483C"/>
    <w:rPr>
      <w:rFonts w:ascii="Calibri" w:eastAsia="MS Mincho" w:hAnsi="Calibri" w:cs="Arial"/>
      <w:sz w:val="22"/>
      <w:szCs w:val="22"/>
      <w:lang w:val="en-US" w:eastAsia="ja-JP"/>
    </w:rPr>
  </w:style>
  <w:style w:type="character" w:customStyle="1" w:styleId="NoSpacingChar">
    <w:name w:val="No Spacing Char"/>
    <w:link w:val="NoSpacing"/>
    <w:uiPriority w:val="1"/>
    <w:rsid w:val="0010483C"/>
    <w:rPr>
      <w:rFonts w:ascii="Calibri" w:eastAsia="MS Mincho" w:hAnsi="Calibri" w:cs="Arial"/>
      <w:sz w:val="22"/>
      <w:szCs w:val="22"/>
      <w:lang w:val="en-US" w:eastAsia="ja-JP"/>
    </w:rPr>
  </w:style>
  <w:style w:type="character" w:customStyle="1" w:styleId="HeaderChar">
    <w:name w:val="Header Char"/>
    <w:link w:val="Header"/>
    <w:uiPriority w:val="99"/>
    <w:rsid w:val="0010483C"/>
    <w:rPr>
      <w:rFonts w:ascii="Helv" w:hAnsi="Helv"/>
    </w:rPr>
  </w:style>
  <w:style w:type="paragraph" w:styleId="BalloonText">
    <w:name w:val="Balloon Text"/>
    <w:basedOn w:val="Normal"/>
    <w:link w:val="BalloonTextChar"/>
    <w:rsid w:val="008D5EA5"/>
    <w:rPr>
      <w:rFonts w:ascii="Tahoma" w:hAnsi="Tahoma" w:cs="Tahoma"/>
      <w:sz w:val="16"/>
      <w:szCs w:val="16"/>
    </w:rPr>
  </w:style>
  <w:style w:type="character" w:customStyle="1" w:styleId="BalloonTextChar">
    <w:name w:val="Balloon Text Char"/>
    <w:link w:val="BalloonText"/>
    <w:rsid w:val="008D5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0037">
      <w:bodyDiv w:val="1"/>
      <w:marLeft w:val="0"/>
      <w:marRight w:val="0"/>
      <w:marTop w:val="0"/>
      <w:marBottom w:val="0"/>
      <w:divBdr>
        <w:top w:val="none" w:sz="0" w:space="0" w:color="auto"/>
        <w:left w:val="none" w:sz="0" w:space="0" w:color="auto"/>
        <w:bottom w:val="none" w:sz="0" w:space="0" w:color="auto"/>
        <w:right w:val="none" w:sz="0" w:space="0" w:color="auto"/>
      </w:divBdr>
    </w:div>
    <w:div w:id="479152255">
      <w:bodyDiv w:val="1"/>
      <w:marLeft w:val="0"/>
      <w:marRight w:val="0"/>
      <w:marTop w:val="0"/>
      <w:marBottom w:val="0"/>
      <w:divBdr>
        <w:top w:val="none" w:sz="0" w:space="0" w:color="auto"/>
        <w:left w:val="none" w:sz="0" w:space="0" w:color="auto"/>
        <w:bottom w:val="none" w:sz="0" w:space="0" w:color="auto"/>
        <w:right w:val="none" w:sz="0" w:space="0" w:color="auto"/>
      </w:divBdr>
    </w:div>
    <w:div w:id="4976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A1ED-154B-4410-AD98-9BEF6AA323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1336</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Bolton College</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Angela Mckellen</cp:lastModifiedBy>
  <cp:revision>3</cp:revision>
  <cp:lastPrinted>2018-04-10T12:49:00Z</cp:lastPrinted>
  <dcterms:created xsi:type="dcterms:W3CDTF">2023-06-20T16:22:00Z</dcterms:created>
  <dcterms:modified xsi:type="dcterms:W3CDTF">2023-06-27T09:26:00Z</dcterms:modified>
</cp:coreProperties>
</file>