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3595" w14:textId="77777777" w:rsidR="008639E1" w:rsidRDefault="008639E1" w:rsidP="008639E1">
      <w:pPr>
        <w:rPr>
          <w:sz w:val="28"/>
        </w:rPr>
      </w:pPr>
      <w:r>
        <w:rPr>
          <w:noProof/>
          <w:lang w:eastAsia="en-GB"/>
        </w:rPr>
        <w:drawing>
          <wp:inline distT="0" distB="0" distL="0" distR="0" wp14:anchorId="13104879" wp14:editId="72B901DA">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14:paraId="02786A7A" w14:textId="77777777" w:rsidR="008639E1" w:rsidRDefault="008639E1" w:rsidP="008639E1">
      <w:pPr>
        <w:jc w:val="center"/>
        <w:rPr>
          <w:sz w:val="28"/>
        </w:rPr>
      </w:pPr>
    </w:p>
    <w:p w14:paraId="60997986" w14:textId="77777777" w:rsidR="008639E1" w:rsidRPr="00C269F7" w:rsidRDefault="008639E1" w:rsidP="008639E1">
      <w:pPr>
        <w:jc w:val="center"/>
        <w:rPr>
          <w:rFonts w:ascii="Verdana" w:hAnsi="Verdana"/>
          <w:b/>
          <w:sz w:val="28"/>
          <w:szCs w:val="28"/>
        </w:rPr>
      </w:pPr>
      <w:r w:rsidRPr="00C269F7">
        <w:rPr>
          <w:rFonts w:ascii="Verdana" w:hAnsi="Verdana"/>
          <w:b/>
          <w:sz w:val="28"/>
          <w:szCs w:val="28"/>
        </w:rPr>
        <w:t xml:space="preserve">JOB DESCRIPTION </w:t>
      </w:r>
    </w:p>
    <w:p w14:paraId="7AD7F427" w14:textId="77777777" w:rsidR="008639E1" w:rsidRDefault="008639E1" w:rsidP="008639E1">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8639E1" w:rsidRPr="00C269F7" w14:paraId="2EA42014" w14:textId="77777777" w:rsidTr="003D7250">
        <w:trPr>
          <w:cantSplit/>
        </w:trPr>
        <w:tc>
          <w:tcPr>
            <w:tcW w:w="9720" w:type="dxa"/>
            <w:tcBorders>
              <w:top w:val="single" w:sz="12" w:space="0" w:color="auto"/>
              <w:left w:val="single" w:sz="12" w:space="0" w:color="auto"/>
              <w:bottom w:val="single" w:sz="12" w:space="0" w:color="auto"/>
              <w:right w:val="single" w:sz="12" w:space="0" w:color="auto"/>
            </w:tcBorders>
          </w:tcPr>
          <w:p w14:paraId="49BE7148" w14:textId="77777777" w:rsidR="008639E1" w:rsidRPr="00C269F7" w:rsidRDefault="008639E1" w:rsidP="003D7250">
            <w:pPr>
              <w:rPr>
                <w:rFonts w:ascii="Verdana" w:hAnsi="Verdana"/>
                <w:b/>
                <w:sz w:val="22"/>
                <w:szCs w:val="22"/>
              </w:rPr>
            </w:pPr>
          </w:p>
          <w:p w14:paraId="2A0CAD66" w14:textId="77777777" w:rsidR="008639E1" w:rsidRPr="00C269F7" w:rsidRDefault="008639E1" w:rsidP="003D7250">
            <w:pPr>
              <w:rPr>
                <w:rFonts w:ascii="Verdana" w:hAnsi="Verdana"/>
                <w:b/>
                <w:sz w:val="22"/>
                <w:szCs w:val="22"/>
              </w:rPr>
            </w:pPr>
          </w:p>
          <w:p w14:paraId="4364FE84" w14:textId="74CA1F6B" w:rsidR="008639E1" w:rsidRDefault="008639E1" w:rsidP="003D7250">
            <w:pPr>
              <w:rPr>
                <w:rFonts w:ascii="Arial" w:hAnsi="Arial" w:cs="Arial"/>
                <w:b/>
                <w:sz w:val="22"/>
                <w:szCs w:val="22"/>
              </w:rPr>
            </w:pPr>
            <w:r w:rsidRPr="00C269F7">
              <w:rPr>
                <w:rFonts w:ascii="Verdana" w:hAnsi="Verdana"/>
                <w:b/>
                <w:sz w:val="22"/>
                <w:szCs w:val="22"/>
              </w:rPr>
              <w:t>JOB TITLE:</w:t>
            </w:r>
            <w:r w:rsidRPr="00C269F7">
              <w:rPr>
                <w:rFonts w:ascii="Verdana" w:hAnsi="Verdana"/>
                <w:b/>
                <w:sz w:val="22"/>
                <w:szCs w:val="22"/>
              </w:rPr>
              <w:tab/>
            </w:r>
            <w:r>
              <w:rPr>
                <w:rFonts w:ascii="Verdana" w:hAnsi="Verdana"/>
                <w:b/>
                <w:sz w:val="22"/>
                <w:szCs w:val="22"/>
              </w:rPr>
              <w:t xml:space="preserve">                 </w:t>
            </w:r>
            <w:r w:rsidR="00986BFC">
              <w:rPr>
                <w:rFonts w:cs="Arial"/>
                <w:b/>
                <w:bCs/>
                <w:iCs/>
                <w:sz w:val="28"/>
                <w:szCs w:val="28"/>
              </w:rPr>
              <w:t>Learning Technologist</w:t>
            </w:r>
          </w:p>
          <w:p w14:paraId="1484ED57" w14:textId="77777777" w:rsidR="008639E1" w:rsidRPr="004752D2" w:rsidRDefault="008639E1" w:rsidP="003D7250">
            <w:pPr>
              <w:rPr>
                <w:rFonts w:ascii="Arial" w:hAnsi="Arial" w:cs="Arial"/>
                <w:sz w:val="22"/>
                <w:szCs w:val="22"/>
              </w:rPr>
            </w:pPr>
            <w:r>
              <w:rPr>
                <w:rFonts w:ascii="Verdana" w:hAnsi="Verdana"/>
                <w:b/>
                <w:sz w:val="22"/>
                <w:szCs w:val="22"/>
              </w:rPr>
              <w:t xml:space="preserve">                                    </w:t>
            </w:r>
          </w:p>
          <w:p w14:paraId="4A91DED9" w14:textId="77777777" w:rsidR="008639E1" w:rsidRPr="004752D2" w:rsidRDefault="008639E1" w:rsidP="003D7250">
            <w:pPr>
              <w:rPr>
                <w:rFonts w:ascii="Arial" w:hAnsi="Arial" w:cs="Arial"/>
                <w:sz w:val="22"/>
                <w:szCs w:val="22"/>
              </w:rPr>
            </w:pPr>
          </w:p>
          <w:p w14:paraId="591F062B" w14:textId="01C757DB" w:rsidR="008639E1" w:rsidRPr="00C269F7" w:rsidRDefault="008639E1" w:rsidP="003D7250">
            <w:pPr>
              <w:rPr>
                <w:rFonts w:ascii="Verdana" w:hAnsi="Verdana"/>
                <w:sz w:val="22"/>
                <w:szCs w:val="22"/>
              </w:rPr>
            </w:pPr>
            <w:r w:rsidRPr="00C269F7">
              <w:rPr>
                <w:rFonts w:ascii="Verdana" w:hAnsi="Verdana"/>
                <w:sz w:val="22"/>
                <w:szCs w:val="22"/>
              </w:rPr>
              <w:t xml:space="preserve">Sector/Section:    </w:t>
            </w:r>
            <w:r>
              <w:rPr>
                <w:rFonts w:ascii="Verdana" w:hAnsi="Verdana"/>
                <w:sz w:val="22"/>
                <w:szCs w:val="22"/>
              </w:rPr>
              <w:t xml:space="preserve">         </w:t>
            </w:r>
            <w:r w:rsidR="00986BFC">
              <w:rPr>
                <w:b/>
                <w:sz w:val="22"/>
                <w:szCs w:val="22"/>
              </w:rPr>
              <w:t>Quality</w:t>
            </w:r>
            <w:r w:rsidR="00986BFC" w:rsidRPr="00D1171C">
              <w:rPr>
                <w:b/>
                <w:sz w:val="22"/>
                <w:szCs w:val="22"/>
              </w:rPr>
              <w:t xml:space="preserve"> </w:t>
            </w:r>
          </w:p>
          <w:p w14:paraId="163C8993" w14:textId="77777777" w:rsidR="008639E1" w:rsidRPr="00C269F7" w:rsidRDefault="008639E1" w:rsidP="003D7250">
            <w:pPr>
              <w:rPr>
                <w:rFonts w:ascii="Verdana" w:hAnsi="Verdana"/>
                <w:sz w:val="22"/>
                <w:szCs w:val="22"/>
              </w:rPr>
            </w:pPr>
          </w:p>
          <w:p w14:paraId="2B7679BC" w14:textId="457F0601" w:rsidR="008639E1" w:rsidRPr="00C269F7" w:rsidRDefault="008639E1" w:rsidP="003D7250">
            <w:pPr>
              <w:rPr>
                <w:rFonts w:ascii="Verdana" w:hAnsi="Verdana"/>
                <w:sz w:val="22"/>
                <w:szCs w:val="22"/>
              </w:rPr>
            </w:pPr>
            <w:r w:rsidRPr="00C269F7">
              <w:rPr>
                <w:rFonts w:ascii="Verdana" w:hAnsi="Verdana"/>
                <w:sz w:val="22"/>
                <w:szCs w:val="22"/>
              </w:rPr>
              <w:t xml:space="preserve">Grade:                      </w:t>
            </w:r>
            <w:r>
              <w:rPr>
                <w:rFonts w:ascii="Verdana" w:hAnsi="Verdana"/>
                <w:sz w:val="22"/>
                <w:szCs w:val="22"/>
              </w:rPr>
              <w:t xml:space="preserve">   </w:t>
            </w:r>
            <w:r w:rsidR="00986BFC">
              <w:rPr>
                <w:rFonts w:ascii="Verdana" w:hAnsi="Verdana"/>
                <w:sz w:val="22"/>
                <w:szCs w:val="22"/>
              </w:rPr>
              <w:t>S01</w:t>
            </w:r>
          </w:p>
          <w:p w14:paraId="7B28F703" w14:textId="77777777" w:rsidR="008639E1" w:rsidRPr="00C269F7" w:rsidRDefault="008639E1" w:rsidP="003D7250">
            <w:pPr>
              <w:rPr>
                <w:rFonts w:ascii="Verdana" w:hAnsi="Verdana"/>
                <w:sz w:val="22"/>
                <w:szCs w:val="22"/>
              </w:rPr>
            </w:pPr>
          </w:p>
          <w:p w14:paraId="6D99267F" w14:textId="00543682" w:rsidR="008639E1" w:rsidRPr="00C269F7" w:rsidRDefault="008639E1" w:rsidP="003D7250">
            <w:pPr>
              <w:rPr>
                <w:rFonts w:ascii="Verdana" w:hAnsi="Verdana"/>
                <w:sz w:val="22"/>
                <w:szCs w:val="22"/>
              </w:rPr>
            </w:pPr>
            <w:r w:rsidRPr="00C269F7">
              <w:rPr>
                <w:rFonts w:ascii="Verdana" w:hAnsi="Verdana"/>
                <w:sz w:val="22"/>
                <w:szCs w:val="22"/>
              </w:rPr>
              <w:t xml:space="preserve">Directly responsible to:  </w:t>
            </w:r>
            <w:r w:rsidR="00986BFC">
              <w:rPr>
                <w:b/>
                <w:sz w:val="22"/>
                <w:szCs w:val="22"/>
              </w:rPr>
              <w:t xml:space="preserve">ILT Manager                                  </w:t>
            </w:r>
          </w:p>
          <w:p w14:paraId="2766D272" w14:textId="77777777" w:rsidR="008639E1" w:rsidRPr="00C269F7" w:rsidRDefault="008639E1" w:rsidP="003D7250">
            <w:pPr>
              <w:rPr>
                <w:rFonts w:ascii="Verdana" w:hAnsi="Verdana"/>
                <w:sz w:val="22"/>
                <w:szCs w:val="22"/>
              </w:rPr>
            </w:pPr>
          </w:p>
        </w:tc>
      </w:tr>
    </w:tbl>
    <w:p w14:paraId="696F6FBD" w14:textId="77777777" w:rsidR="008639E1" w:rsidRPr="00C269F7" w:rsidRDefault="008639E1" w:rsidP="008639E1">
      <w:pPr>
        <w:rPr>
          <w:rFonts w:ascii="Verdana" w:hAnsi="Verdana"/>
          <w:sz w:val="22"/>
          <w:szCs w:val="22"/>
        </w:rPr>
      </w:pPr>
    </w:p>
    <w:p w14:paraId="731E82A5" w14:textId="77777777"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20"/>
      </w:tblGrid>
      <w:tr w:rsidR="008639E1" w:rsidRPr="00C269F7" w14:paraId="3102841C" w14:textId="77777777" w:rsidTr="003D7250">
        <w:trPr>
          <w:cantSplit/>
        </w:trPr>
        <w:tc>
          <w:tcPr>
            <w:tcW w:w="9720" w:type="dxa"/>
            <w:tcBorders>
              <w:top w:val="single" w:sz="12" w:space="0" w:color="auto"/>
              <w:left w:val="single" w:sz="12" w:space="0" w:color="auto"/>
              <w:bottom w:val="single" w:sz="6" w:space="0" w:color="auto"/>
              <w:right w:val="single" w:sz="12" w:space="0" w:color="auto"/>
            </w:tcBorders>
          </w:tcPr>
          <w:p w14:paraId="7486DDBD" w14:textId="77777777" w:rsidR="008639E1" w:rsidRPr="00C269F7" w:rsidRDefault="008639E1" w:rsidP="003D7250">
            <w:pPr>
              <w:rPr>
                <w:rFonts w:ascii="Verdana" w:hAnsi="Verdana"/>
                <w:b/>
                <w:sz w:val="22"/>
                <w:szCs w:val="22"/>
              </w:rPr>
            </w:pPr>
            <w:r w:rsidRPr="00C269F7">
              <w:rPr>
                <w:rFonts w:ascii="Verdana" w:hAnsi="Verdana"/>
                <w:b/>
                <w:sz w:val="22"/>
                <w:szCs w:val="22"/>
              </w:rPr>
              <w:t>PURPOSE OF JOB:</w:t>
            </w:r>
          </w:p>
          <w:p w14:paraId="74F587C7" w14:textId="77777777" w:rsidR="008639E1" w:rsidRPr="00C269F7" w:rsidRDefault="008639E1" w:rsidP="003D7250">
            <w:pPr>
              <w:rPr>
                <w:rFonts w:ascii="Verdana" w:hAnsi="Verdana"/>
                <w:sz w:val="22"/>
                <w:szCs w:val="22"/>
              </w:rPr>
            </w:pPr>
          </w:p>
          <w:p w14:paraId="5F931135" w14:textId="77777777" w:rsidR="00986BFC" w:rsidRDefault="00986BFC" w:rsidP="00986BFC">
            <w:pPr>
              <w:rPr>
                <w:sz w:val="22"/>
                <w:szCs w:val="22"/>
              </w:rPr>
            </w:pPr>
            <w:r w:rsidRPr="00D4435B">
              <w:rPr>
                <w:sz w:val="22"/>
                <w:szCs w:val="22"/>
              </w:rPr>
              <w:t xml:space="preserve">The primary role of the Learning </w:t>
            </w:r>
            <w:r>
              <w:rPr>
                <w:sz w:val="22"/>
                <w:szCs w:val="22"/>
              </w:rPr>
              <w:t>Technologist</w:t>
            </w:r>
            <w:r w:rsidRPr="00D4435B">
              <w:rPr>
                <w:sz w:val="22"/>
                <w:szCs w:val="22"/>
              </w:rPr>
              <w:t xml:space="preserve"> is to:</w:t>
            </w:r>
          </w:p>
          <w:p w14:paraId="280803EF" w14:textId="77777777" w:rsidR="00986BFC" w:rsidRDefault="00986BFC" w:rsidP="00986BFC">
            <w:pPr>
              <w:rPr>
                <w:sz w:val="22"/>
                <w:szCs w:val="22"/>
              </w:rPr>
            </w:pPr>
          </w:p>
          <w:p w14:paraId="568BADF5" w14:textId="77777777" w:rsidR="00986BFC" w:rsidRPr="009834A5" w:rsidRDefault="00986BFC" w:rsidP="00986BFC">
            <w:pPr>
              <w:numPr>
                <w:ilvl w:val="0"/>
                <w:numId w:val="4"/>
              </w:numPr>
              <w:rPr>
                <w:sz w:val="22"/>
                <w:szCs w:val="22"/>
              </w:rPr>
            </w:pPr>
            <w:r>
              <w:rPr>
                <w:sz w:val="22"/>
                <w:szCs w:val="22"/>
              </w:rPr>
              <w:t>Collaborate across the College to d</w:t>
            </w:r>
            <w:r w:rsidRPr="0094301B">
              <w:rPr>
                <w:bCs/>
                <w:sz w:val="22"/>
                <w:szCs w:val="22"/>
              </w:rPr>
              <w:t xml:space="preserve">evelop high-quality, interactive, and modular digital learning experiences and </w:t>
            </w:r>
            <w:r w:rsidRPr="009834A5">
              <w:rPr>
                <w:sz w:val="22"/>
                <w:szCs w:val="22"/>
              </w:rPr>
              <w:t xml:space="preserve">assets to enhance teaching, learning and assessment.  </w:t>
            </w:r>
          </w:p>
          <w:p w14:paraId="479D6A71" w14:textId="77777777" w:rsidR="00986BFC" w:rsidRDefault="00986BFC" w:rsidP="00986BFC">
            <w:pPr>
              <w:numPr>
                <w:ilvl w:val="0"/>
                <w:numId w:val="4"/>
              </w:numPr>
              <w:rPr>
                <w:sz w:val="22"/>
                <w:szCs w:val="22"/>
              </w:rPr>
            </w:pPr>
            <w:r w:rsidRPr="009834A5">
              <w:rPr>
                <w:sz w:val="22"/>
                <w:szCs w:val="22"/>
              </w:rPr>
              <w:t xml:space="preserve">Support staff and students to make best use of the various digital technologies provided by the College to support learning and teaching.   </w:t>
            </w:r>
          </w:p>
          <w:p w14:paraId="7D09541A" w14:textId="77777777" w:rsidR="00986BFC" w:rsidRDefault="00986BFC" w:rsidP="00986BFC">
            <w:pPr>
              <w:numPr>
                <w:ilvl w:val="0"/>
                <w:numId w:val="4"/>
              </w:numPr>
              <w:rPr>
                <w:sz w:val="22"/>
                <w:szCs w:val="22"/>
              </w:rPr>
            </w:pPr>
            <w:r>
              <w:rPr>
                <w:sz w:val="22"/>
                <w:szCs w:val="22"/>
              </w:rPr>
              <w:t>Actively research the latest e-learning technologies</w:t>
            </w:r>
          </w:p>
          <w:p w14:paraId="45282AE6" w14:textId="77777777" w:rsidR="008639E1" w:rsidRPr="00C269F7" w:rsidRDefault="008639E1" w:rsidP="003D7250">
            <w:pPr>
              <w:rPr>
                <w:rFonts w:ascii="Verdana" w:hAnsi="Verdana"/>
                <w:b/>
                <w:sz w:val="22"/>
                <w:szCs w:val="22"/>
              </w:rPr>
            </w:pPr>
          </w:p>
        </w:tc>
      </w:tr>
    </w:tbl>
    <w:p w14:paraId="4892F5BF" w14:textId="77777777" w:rsidR="008639E1" w:rsidRPr="00C269F7" w:rsidRDefault="008639E1" w:rsidP="008639E1">
      <w:pPr>
        <w:rPr>
          <w:rFonts w:ascii="Verdana" w:hAnsi="Verdana"/>
          <w:sz w:val="22"/>
          <w:szCs w:val="22"/>
        </w:rPr>
      </w:pPr>
    </w:p>
    <w:p w14:paraId="48EA767B" w14:textId="77777777" w:rsidR="008639E1" w:rsidRPr="00C269F7" w:rsidRDefault="008639E1" w:rsidP="008639E1">
      <w:pPr>
        <w:rPr>
          <w:rFonts w:ascii="Verdana" w:hAnsi="Verdana"/>
          <w:sz w:val="22"/>
          <w:szCs w:val="22"/>
        </w:rPr>
      </w:pPr>
    </w:p>
    <w:p w14:paraId="0590438F" w14:textId="77777777" w:rsidR="00986BFC" w:rsidRDefault="00986BFC">
      <w:r>
        <w:br w:type="page"/>
      </w:r>
    </w:p>
    <w:tbl>
      <w:tblPr>
        <w:tblW w:w="9720" w:type="dxa"/>
        <w:tblLayout w:type="fixed"/>
        <w:tblLook w:val="0000" w:firstRow="0" w:lastRow="0" w:firstColumn="0" w:lastColumn="0" w:noHBand="0" w:noVBand="0"/>
      </w:tblPr>
      <w:tblGrid>
        <w:gridCol w:w="9720"/>
      </w:tblGrid>
      <w:tr w:rsidR="008639E1" w:rsidRPr="00C269F7" w14:paraId="039C88E3" w14:textId="77777777" w:rsidTr="00986BFC">
        <w:trPr>
          <w:trHeight w:val="1545"/>
        </w:trPr>
        <w:tc>
          <w:tcPr>
            <w:tcW w:w="9720" w:type="dxa"/>
            <w:tcBorders>
              <w:top w:val="single" w:sz="6" w:space="0" w:color="auto"/>
              <w:left w:val="single" w:sz="12" w:space="0" w:color="auto"/>
              <w:bottom w:val="single" w:sz="6" w:space="0" w:color="auto"/>
              <w:right w:val="single" w:sz="12" w:space="0" w:color="auto"/>
            </w:tcBorders>
          </w:tcPr>
          <w:p w14:paraId="65D01B35" w14:textId="0604E9F6" w:rsidR="008639E1" w:rsidRPr="00C269F7" w:rsidRDefault="008639E1" w:rsidP="003D7250">
            <w:pPr>
              <w:rPr>
                <w:rFonts w:ascii="Verdana" w:hAnsi="Verdana"/>
                <w:sz w:val="22"/>
                <w:szCs w:val="22"/>
              </w:rPr>
            </w:pPr>
            <w:r w:rsidRPr="00C269F7">
              <w:rPr>
                <w:rFonts w:ascii="Verdana" w:hAnsi="Verdana"/>
                <w:sz w:val="22"/>
                <w:szCs w:val="22"/>
              </w:rPr>
              <w:lastRenderedPageBreak/>
              <w:br w:type="page"/>
            </w:r>
          </w:p>
          <w:p w14:paraId="7BB0A7E0" w14:textId="77777777" w:rsidR="008639E1" w:rsidRPr="00C269F7" w:rsidRDefault="008639E1" w:rsidP="003D7250">
            <w:pPr>
              <w:rPr>
                <w:rFonts w:ascii="Verdana" w:hAnsi="Verdana"/>
                <w:b/>
                <w:sz w:val="22"/>
                <w:szCs w:val="22"/>
              </w:rPr>
            </w:pPr>
            <w:r w:rsidRPr="00C269F7">
              <w:rPr>
                <w:rFonts w:ascii="Verdana" w:hAnsi="Verdana"/>
                <w:b/>
                <w:sz w:val="22"/>
                <w:szCs w:val="22"/>
              </w:rPr>
              <w:t>MAIN RESPONSIBILITIES AND DUTIES:</w:t>
            </w:r>
          </w:p>
          <w:p w14:paraId="43254498" w14:textId="77777777" w:rsidR="008639E1" w:rsidRPr="00BB31CB" w:rsidRDefault="008639E1" w:rsidP="00BB31CB">
            <w:pPr>
              <w:rPr>
                <w:rFonts w:ascii="Arial" w:hAnsi="Arial" w:cs="Arial"/>
                <w:sz w:val="22"/>
                <w:szCs w:val="22"/>
              </w:rPr>
            </w:pPr>
          </w:p>
          <w:p w14:paraId="2FECC1D7" w14:textId="77777777" w:rsidR="00986BFC" w:rsidRPr="00986BFC" w:rsidRDefault="00986BFC" w:rsidP="00986BFC">
            <w:pPr>
              <w:numPr>
                <w:ilvl w:val="0"/>
                <w:numId w:val="5"/>
              </w:numPr>
              <w:rPr>
                <w:rFonts w:ascii="Arial" w:hAnsi="Arial" w:cs="Arial"/>
                <w:sz w:val="22"/>
                <w:szCs w:val="22"/>
              </w:rPr>
            </w:pPr>
            <w:r w:rsidRPr="00986BFC">
              <w:rPr>
                <w:rFonts w:ascii="Arial" w:hAnsi="Arial" w:cs="Arial"/>
                <w:sz w:val="22"/>
                <w:szCs w:val="22"/>
              </w:rPr>
              <w:t xml:space="preserve">Work closely with course teams to support the creation and delivery of resources for in class, online learning and directed study that enhance teaching, learning and assessment.     </w:t>
            </w:r>
          </w:p>
          <w:p w14:paraId="28D530F8" w14:textId="77777777" w:rsidR="00986BFC" w:rsidRPr="00986BFC" w:rsidRDefault="00986BFC" w:rsidP="00986BFC">
            <w:pPr>
              <w:ind w:left="720"/>
              <w:rPr>
                <w:rFonts w:ascii="Arial" w:hAnsi="Arial" w:cs="Arial"/>
                <w:sz w:val="22"/>
                <w:szCs w:val="22"/>
              </w:rPr>
            </w:pPr>
          </w:p>
          <w:p w14:paraId="15C46819" w14:textId="77777777" w:rsidR="00986BFC" w:rsidRPr="00986BFC" w:rsidRDefault="00986BFC" w:rsidP="00986BFC">
            <w:pPr>
              <w:numPr>
                <w:ilvl w:val="0"/>
                <w:numId w:val="5"/>
              </w:numPr>
              <w:rPr>
                <w:rFonts w:ascii="Arial" w:hAnsi="Arial" w:cs="Arial"/>
                <w:sz w:val="22"/>
                <w:szCs w:val="22"/>
              </w:rPr>
            </w:pPr>
            <w:r w:rsidRPr="00986BFC">
              <w:rPr>
                <w:rFonts w:ascii="Arial" w:hAnsi="Arial" w:cs="Arial"/>
                <w:bCs/>
                <w:sz w:val="22"/>
                <w:szCs w:val="22"/>
              </w:rPr>
              <w:t>Support teachers and students in the use of new technologies, applications and College systems and services, through a range of methods.</w:t>
            </w:r>
          </w:p>
          <w:p w14:paraId="2ADA3DEE" w14:textId="77777777" w:rsidR="00986BFC" w:rsidRPr="00986BFC" w:rsidRDefault="00986BFC" w:rsidP="00986BFC">
            <w:pPr>
              <w:pStyle w:val="ListParagraph"/>
              <w:rPr>
                <w:rFonts w:ascii="Arial" w:hAnsi="Arial" w:cs="Arial"/>
                <w:sz w:val="22"/>
                <w:szCs w:val="22"/>
              </w:rPr>
            </w:pPr>
          </w:p>
          <w:p w14:paraId="1186ABCE" w14:textId="77777777" w:rsidR="00986BFC" w:rsidRPr="00986BFC" w:rsidRDefault="00986BFC" w:rsidP="00986BFC">
            <w:pPr>
              <w:numPr>
                <w:ilvl w:val="0"/>
                <w:numId w:val="5"/>
              </w:numPr>
              <w:rPr>
                <w:rFonts w:ascii="Arial" w:hAnsi="Arial" w:cs="Arial"/>
                <w:sz w:val="22"/>
                <w:szCs w:val="22"/>
              </w:rPr>
            </w:pPr>
            <w:r w:rsidRPr="00986BFC">
              <w:rPr>
                <w:rFonts w:ascii="Arial" w:hAnsi="Arial" w:cs="Arial"/>
                <w:sz w:val="22"/>
                <w:szCs w:val="22"/>
              </w:rPr>
              <w:t>Support the Quality Department to monitor the quality of online resources.</w:t>
            </w:r>
          </w:p>
          <w:p w14:paraId="7679B73A" w14:textId="77777777" w:rsidR="00986BFC" w:rsidRPr="00986BFC" w:rsidRDefault="00986BFC" w:rsidP="00986BFC">
            <w:pPr>
              <w:pStyle w:val="ListParagraph"/>
              <w:rPr>
                <w:rFonts w:ascii="Arial" w:hAnsi="Arial" w:cs="Arial"/>
                <w:sz w:val="22"/>
                <w:szCs w:val="22"/>
              </w:rPr>
            </w:pPr>
          </w:p>
          <w:p w14:paraId="36773185" w14:textId="77777777" w:rsidR="00986BFC" w:rsidRPr="00986BFC" w:rsidRDefault="00986BFC" w:rsidP="00986BFC">
            <w:pPr>
              <w:numPr>
                <w:ilvl w:val="0"/>
                <w:numId w:val="5"/>
              </w:numPr>
              <w:rPr>
                <w:rFonts w:ascii="Arial" w:hAnsi="Arial" w:cs="Arial"/>
                <w:sz w:val="22"/>
                <w:szCs w:val="22"/>
              </w:rPr>
            </w:pPr>
            <w:r w:rsidRPr="00986BFC">
              <w:rPr>
                <w:rFonts w:ascii="Arial" w:hAnsi="Arial" w:cs="Arial"/>
                <w:sz w:val="22"/>
                <w:szCs w:val="22"/>
              </w:rPr>
              <w:t xml:space="preserve">Champion the use of e-learning technologies across the College </w:t>
            </w:r>
          </w:p>
          <w:p w14:paraId="15B38220" w14:textId="77777777" w:rsidR="00986BFC" w:rsidRPr="00986BFC" w:rsidRDefault="00986BFC" w:rsidP="00986BFC">
            <w:pPr>
              <w:pStyle w:val="ListParagraph"/>
              <w:rPr>
                <w:rFonts w:ascii="Arial" w:hAnsi="Arial" w:cs="Arial"/>
                <w:sz w:val="22"/>
                <w:szCs w:val="22"/>
              </w:rPr>
            </w:pPr>
          </w:p>
          <w:p w14:paraId="2293D20E" w14:textId="77777777" w:rsidR="00986BFC" w:rsidRPr="00986BFC" w:rsidRDefault="00986BFC" w:rsidP="00986BFC">
            <w:pPr>
              <w:numPr>
                <w:ilvl w:val="0"/>
                <w:numId w:val="5"/>
              </w:numPr>
              <w:rPr>
                <w:rFonts w:ascii="Arial" w:hAnsi="Arial" w:cs="Arial"/>
                <w:sz w:val="22"/>
                <w:szCs w:val="22"/>
              </w:rPr>
            </w:pPr>
            <w:r w:rsidRPr="00986BFC">
              <w:rPr>
                <w:rFonts w:ascii="Arial" w:hAnsi="Arial" w:cs="Arial"/>
                <w:sz w:val="22"/>
                <w:szCs w:val="22"/>
              </w:rPr>
              <w:t>Support the implementation and operation of engaging educational spaces</w:t>
            </w:r>
          </w:p>
          <w:p w14:paraId="1BEE210E" w14:textId="77777777" w:rsidR="00986BFC" w:rsidRPr="00986BFC" w:rsidRDefault="00986BFC" w:rsidP="00986BFC">
            <w:pPr>
              <w:pStyle w:val="ListParagraph"/>
              <w:rPr>
                <w:rFonts w:ascii="Arial" w:hAnsi="Arial" w:cs="Arial"/>
                <w:sz w:val="22"/>
                <w:szCs w:val="22"/>
              </w:rPr>
            </w:pPr>
          </w:p>
          <w:p w14:paraId="1976D1E2" w14:textId="77777777" w:rsidR="00986BFC" w:rsidRPr="00986BFC" w:rsidRDefault="00986BFC" w:rsidP="00986BFC">
            <w:pPr>
              <w:numPr>
                <w:ilvl w:val="0"/>
                <w:numId w:val="5"/>
              </w:numPr>
              <w:rPr>
                <w:rFonts w:ascii="Arial" w:hAnsi="Arial" w:cs="Arial"/>
                <w:sz w:val="22"/>
                <w:szCs w:val="22"/>
              </w:rPr>
            </w:pPr>
            <w:r w:rsidRPr="00986BFC">
              <w:rPr>
                <w:rFonts w:ascii="Arial" w:hAnsi="Arial" w:cs="Arial"/>
                <w:sz w:val="22"/>
                <w:szCs w:val="22"/>
              </w:rPr>
              <w:t>Collaborate with curriculum teams and other providers to develop content to support teaching, learning and assessment within immersive learning environments.</w:t>
            </w:r>
          </w:p>
          <w:p w14:paraId="7E5E7CA0" w14:textId="77777777" w:rsidR="00986BFC" w:rsidRPr="00986BFC" w:rsidRDefault="00986BFC" w:rsidP="00986BFC">
            <w:pPr>
              <w:pStyle w:val="ListParagraph"/>
              <w:rPr>
                <w:rFonts w:ascii="Arial" w:hAnsi="Arial" w:cs="Arial"/>
                <w:sz w:val="22"/>
                <w:szCs w:val="22"/>
              </w:rPr>
            </w:pPr>
          </w:p>
          <w:p w14:paraId="09E008CE" w14:textId="77777777" w:rsidR="00986BFC" w:rsidRPr="00986BFC" w:rsidRDefault="00986BFC" w:rsidP="00986BFC">
            <w:pPr>
              <w:numPr>
                <w:ilvl w:val="0"/>
                <w:numId w:val="5"/>
              </w:numPr>
              <w:rPr>
                <w:rFonts w:ascii="Arial" w:hAnsi="Arial" w:cs="Arial"/>
                <w:sz w:val="22"/>
                <w:szCs w:val="22"/>
              </w:rPr>
            </w:pPr>
            <w:r w:rsidRPr="00986BFC">
              <w:rPr>
                <w:rFonts w:ascii="Arial" w:hAnsi="Arial" w:cs="Arial"/>
                <w:sz w:val="22"/>
                <w:szCs w:val="22"/>
              </w:rPr>
              <w:t>Actively research and advise on new technologies and applications which contribute to effective teaching, learning and assessment</w:t>
            </w:r>
          </w:p>
          <w:p w14:paraId="72BE71EB" w14:textId="77777777" w:rsidR="00986BFC" w:rsidRPr="00986BFC" w:rsidRDefault="00986BFC" w:rsidP="00986BFC">
            <w:pPr>
              <w:rPr>
                <w:rFonts w:ascii="Arial" w:hAnsi="Arial" w:cs="Arial"/>
                <w:sz w:val="22"/>
                <w:szCs w:val="22"/>
              </w:rPr>
            </w:pPr>
          </w:p>
          <w:p w14:paraId="0F252F39" w14:textId="77777777" w:rsidR="00986BFC" w:rsidRPr="00986BFC" w:rsidRDefault="00986BFC" w:rsidP="00986BFC">
            <w:pPr>
              <w:numPr>
                <w:ilvl w:val="0"/>
                <w:numId w:val="5"/>
              </w:numPr>
              <w:rPr>
                <w:rFonts w:ascii="Arial" w:hAnsi="Arial" w:cs="Arial"/>
                <w:sz w:val="22"/>
                <w:szCs w:val="22"/>
              </w:rPr>
            </w:pPr>
            <w:r w:rsidRPr="00986BFC">
              <w:rPr>
                <w:rFonts w:ascii="Arial" w:hAnsi="Arial" w:cs="Arial"/>
                <w:sz w:val="22"/>
                <w:szCs w:val="22"/>
              </w:rPr>
              <w:t>Support teachers and learners with helpdesk calls, including logging jobs, providing face-to-face and remote support for learners and teachers across the college and supporting members of the wider ILT Team as required.</w:t>
            </w:r>
          </w:p>
          <w:p w14:paraId="20915216" w14:textId="77777777" w:rsidR="00986BFC" w:rsidRPr="00986BFC" w:rsidRDefault="00986BFC" w:rsidP="00986BFC">
            <w:pPr>
              <w:rPr>
                <w:rFonts w:ascii="Arial" w:hAnsi="Arial" w:cs="Arial"/>
                <w:sz w:val="22"/>
                <w:szCs w:val="22"/>
              </w:rPr>
            </w:pPr>
          </w:p>
          <w:p w14:paraId="0206C833" w14:textId="77777777" w:rsidR="00986BFC" w:rsidRPr="00986BFC" w:rsidRDefault="00986BFC" w:rsidP="00986BFC">
            <w:pPr>
              <w:numPr>
                <w:ilvl w:val="0"/>
                <w:numId w:val="5"/>
              </w:numPr>
              <w:rPr>
                <w:rFonts w:ascii="Arial" w:hAnsi="Arial" w:cs="Arial"/>
                <w:sz w:val="22"/>
                <w:szCs w:val="22"/>
              </w:rPr>
            </w:pPr>
            <w:r w:rsidRPr="00986BFC">
              <w:rPr>
                <w:rFonts w:ascii="Arial" w:hAnsi="Arial" w:cs="Arial"/>
                <w:sz w:val="22"/>
                <w:szCs w:val="22"/>
              </w:rPr>
              <w:t>Prepare and deliver formal training sessions to staff and students</w:t>
            </w:r>
          </w:p>
          <w:p w14:paraId="593AF477" w14:textId="77777777" w:rsidR="00986BFC" w:rsidRPr="00986BFC" w:rsidRDefault="00986BFC" w:rsidP="00986BFC">
            <w:pPr>
              <w:rPr>
                <w:rFonts w:ascii="Arial" w:hAnsi="Arial" w:cs="Arial"/>
                <w:sz w:val="22"/>
                <w:szCs w:val="22"/>
              </w:rPr>
            </w:pPr>
          </w:p>
          <w:p w14:paraId="45C14BF4" w14:textId="77777777" w:rsidR="00986BFC" w:rsidRPr="00986BFC" w:rsidRDefault="00986BFC" w:rsidP="00986BFC">
            <w:pPr>
              <w:numPr>
                <w:ilvl w:val="0"/>
                <w:numId w:val="5"/>
              </w:numPr>
              <w:rPr>
                <w:rFonts w:ascii="Arial" w:hAnsi="Arial" w:cs="Arial"/>
                <w:sz w:val="22"/>
                <w:szCs w:val="22"/>
              </w:rPr>
            </w:pPr>
            <w:r w:rsidRPr="00986BFC">
              <w:rPr>
                <w:rFonts w:ascii="Arial" w:hAnsi="Arial" w:cs="Arial"/>
                <w:sz w:val="22"/>
                <w:szCs w:val="22"/>
              </w:rPr>
              <w:t xml:space="preserve">Work alongside the Systems Developers to test and quality assure student and teacher facing services, and to cascade training to learners and teachers in those services. </w:t>
            </w:r>
          </w:p>
          <w:p w14:paraId="238BAE80" w14:textId="77777777" w:rsidR="00986BFC" w:rsidRPr="00986BFC" w:rsidRDefault="00986BFC" w:rsidP="00986BFC">
            <w:pPr>
              <w:pStyle w:val="ListParagraph"/>
              <w:rPr>
                <w:rFonts w:ascii="Arial" w:hAnsi="Arial" w:cs="Arial"/>
                <w:sz w:val="22"/>
                <w:szCs w:val="22"/>
              </w:rPr>
            </w:pPr>
          </w:p>
          <w:p w14:paraId="40B23CB1" w14:textId="77777777" w:rsidR="00986BFC" w:rsidRPr="00986BFC" w:rsidRDefault="00986BFC" w:rsidP="00986BFC">
            <w:pPr>
              <w:numPr>
                <w:ilvl w:val="0"/>
                <w:numId w:val="5"/>
              </w:numPr>
              <w:rPr>
                <w:rFonts w:ascii="Arial" w:hAnsi="Arial" w:cs="Arial"/>
                <w:sz w:val="22"/>
                <w:szCs w:val="22"/>
              </w:rPr>
            </w:pPr>
            <w:r w:rsidRPr="00986BFC">
              <w:rPr>
                <w:rFonts w:ascii="Arial" w:hAnsi="Arial" w:cs="Arial"/>
                <w:sz w:val="22"/>
                <w:szCs w:val="22"/>
              </w:rPr>
              <w:t>Attend conferences and seminars to maintain and update knowledge related to e-learning technologies.</w:t>
            </w:r>
          </w:p>
          <w:p w14:paraId="10CF2420" w14:textId="77777777" w:rsidR="00986BFC" w:rsidRPr="00986BFC" w:rsidRDefault="00986BFC" w:rsidP="00986BFC">
            <w:pPr>
              <w:jc w:val="both"/>
              <w:rPr>
                <w:rFonts w:ascii="Arial" w:hAnsi="Arial" w:cs="Arial"/>
                <w:sz w:val="22"/>
                <w:szCs w:val="22"/>
              </w:rPr>
            </w:pPr>
          </w:p>
          <w:p w14:paraId="75A9A096" w14:textId="77777777" w:rsidR="00986BFC" w:rsidRPr="00986BFC" w:rsidRDefault="00986BFC" w:rsidP="00986BFC">
            <w:pPr>
              <w:numPr>
                <w:ilvl w:val="0"/>
                <w:numId w:val="5"/>
              </w:numPr>
              <w:rPr>
                <w:rFonts w:ascii="Arial" w:hAnsi="Arial" w:cs="Arial"/>
                <w:sz w:val="22"/>
                <w:szCs w:val="22"/>
              </w:rPr>
            </w:pPr>
            <w:r w:rsidRPr="00986BFC">
              <w:rPr>
                <w:rFonts w:ascii="Arial" w:hAnsi="Arial" w:cs="Arial"/>
                <w:sz w:val="22"/>
                <w:szCs w:val="22"/>
              </w:rPr>
              <w:t>Undertake appropriate training and staff development.</w:t>
            </w:r>
          </w:p>
          <w:p w14:paraId="078286D8" w14:textId="77777777" w:rsidR="00986BFC" w:rsidRPr="00986BFC" w:rsidRDefault="00986BFC" w:rsidP="00986BFC">
            <w:pPr>
              <w:rPr>
                <w:rFonts w:ascii="Arial" w:hAnsi="Arial" w:cs="Arial"/>
                <w:sz w:val="22"/>
                <w:szCs w:val="22"/>
              </w:rPr>
            </w:pPr>
          </w:p>
          <w:p w14:paraId="357BB2C2" w14:textId="77777777" w:rsidR="00986BFC" w:rsidRPr="00986BFC" w:rsidRDefault="00986BFC" w:rsidP="00986BFC">
            <w:pPr>
              <w:numPr>
                <w:ilvl w:val="0"/>
                <w:numId w:val="5"/>
              </w:numPr>
              <w:spacing w:before="120" w:after="120"/>
              <w:jc w:val="both"/>
              <w:rPr>
                <w:rFonts w:ascii="Arial" w:hAnsi="Arial" w:cs="Arial"/>
                <w:sz w:val="22"/>
                <w:szCs w:val="22"/>
              </w:rPr>
            </w:pPr>
            <w:r w:rsidRPr="00986BFC">
              <w:rPr>
                <w:rFonts w:ascii="Arial" w:hAnsi="Arial" w:cs="Arial"/>
                <w:sz w:val="22"/>
                <w:szCs w:val="22"/>
              </w:rPr>
              <w:t>Undertake such other duties as may be required commensurate with the grade and nature of the post.</w:t>
            </w:r>
          </w:p>
          <w:p w14:paraId="65858F58" w14:textId="77777777" w:rsidR="00986BFC" w:rsidRPr="00986BFC" w:rsidRDefault="00986BFC" w:rsidP="00986BFC">
            <w:pPr>
              <w:numPr>
                <w:ilvl w:val="0"/>
                <w:numId w:val="5"/>
              </w:numPr>
              <w:spacing w:before="120" w:after="120"/>
              <w:jc w:val="both"/>
              <w:rPr>
                <w:rFonts w:ascii="Arial" w:hAnsi="Arial" w:cs="Arial"/>
                <w:sz w:val="22"/>
                <w:szCs w:val="22"/>
              </w:rPr>
            </w:pPr>
            <w:r w:rsidRPr="00986BFC">
              <w:rPr>
                <w:rFonts w:ascii="Arial" w:hAnsi="Arial" w:cs="Arial"/>
                <w:sz w:val="22"/>
                <w:szCs w:val="22"/>
              </w:rPr>
              <w:t>To actively promote and embed equality and diversity within the College.</w:t>
            </w:r>
          </w:p>
          <w:p w14:paraId="4FD91F20" w14:textId="77777777" w:rsidR="00986BFC" w:rsidRPr="00986BFC" w:rsidRDefault="00986BFC" w:rsidP="00986BFC">
            <w:pPr>
              <w:numPr>
                <w:ilvl w:val="0"/>
                <w:numId w:val="5"/>
              </w:numPr>
              <w:spacing w:before="120" w:after="120"/>
              <w:jc w:val="both"/>
              <w:rPr>
                <w:rFonts w:ascii="Arial" w:hAnsi="Arial" w:cs="Arial"/>
                <w:sz w:val="22"/>
                <w:szCs w:val="22"/>
              </w:rPr>
            </w:pPr>
            <w:r w:rsidRPr="00986BFC">
              <w:rPr>
                <w:rFonts w:ascii="Arial" w:hAnsi="Arial" w:cs="Arial"/>
                <w:sz w:val="22"/>
                <w:szCs w:val="22"/>
              </w:rPr>
              <w:t>To actively contribute to the College’s safeguarding children and safeguarding vulnerable adult agenda.</w:t>
            </w:r>
          </w:p>
          <w:p w14:paraId="578BE7A4" w14:textId="77777777" w:rsidR="00986BFC" w:rsidRPr="00986BFC" w:rsidRDefault="00986BFC" w:rsidP="00986BFC">
            <w:pPr>
              <w:numPr>
                <w:ilvl w:val="0"/>
                <w:numId w:val="5"/>
              </w:numPr>
              <w:spacing w:before="120" w:after="120"/>
              <w:jc w:val="both"/>
              <w:rPr>
                <w:rFonts w:ascii="Arial" w:hAnsi="Arial" w:cs="Arial"/>
                <w:sz w:val="22"/>
                <w:szCs w:val="22"/>
              </w:rPr>
            </w:pPr>
            <w:r w:rsidRPr="00986BFC">
              <w:rPr>
                <w:rFonts w:ascii="Arial" w:hAnsi="Arial" w:cs="Arial"/>
                <w:sz w:val="22"/>
                <w:szCs w:val="22"/>
              </w:rPr>
              <w:t xml:space="preserve">The post holder will be expected to comply with the rules and regulations which the Corporation may from </w:t>
            </w:r>
            <w:proofErr w:type="gramStart"/>
            <w:r w:rsidRPr="00986BFC">
              <w:rPr>
                <w:rFonts w:ascii="Arial" w:hAnsi="Arial" w:cs="Arial"/>
                <w:sz w:val="22"/>
                <w:szCs w:val="22"/>
              </w:rPr>
              <w:t>time to time</w:t>
            </w:r>
            <w:proofErr w:type="gramEnd"/>
            <w:r w:rsidRPr="00986BFC">
              <w:rPr>
                <w:rFonts w:ascii="Arial" w:hAnsi="Arial" w:cs="Arial"/>
                <w:sz w:val="22"/>
                <w:szCs w:val="22"/>
              </w:rPr>
              <w:t xml:space="preserve"> issue to ensure the efficient operation of its business and the welfare and interests of its learners and employees.</w:t>
            </w:r>
          </w:p>
          <w:p w14:paraId="2D425054" w14:textId="77777777" w:rsidR="00986BFC" w:rsidRPr="00986BFC" w:rsidRDefault="00986BFC" w:rsidP="00986BFC">
            <w:pPr>
              <w:numPr>
                <w:ilvl w:val="0"/>
                <w:numId w:val="5"/>
              </w:numPr>
              <w:spacing w:before="120" w:after="120"/>
              <w:jc w:val="both"/>
              <w:rPr>
                <w:rFonts w:ascii="Arial" w:hAnsi="Arial" w:cs="Arial"/>
                <w:sz w:val="22"/>
                <w:szCs w:val="22"/>
              </w:rPr>
            </w:pPr>
            <w:r w:rsidRPr="00986BFC">
              <w:rPr>
                <w:rFonts w:ascii="Arial" w:hAnsi="Arial" w:cs="Arial"/>
                <w:sz w:val="22"/>
                <w:szCs w:val="22"/>
              </w:rPr>
              <w:t>To be fully aware of and comply with the College’s policy on confidentiality.</w:t>
            </w:r>
          </w:p>
          <w:p w14:paraId="64106082" w14:textId="77777777" w:rsidR="00986BFC" w:rsidRPr="00986BFC" w:rsidRDefault="00986BFC" w:rsidP="00986BFC">
            <w:pPr>
              <w:numPr>
                <w:ilvl w:val="0"/>
                <w:numId w:val="5"/>
              </w:numPr>
              <w:spacing w:before="120" w:after="120"/>
              <w:jc w:val="both"/>
              <w:rPr>
                <w:rFonts w:ascii="Arial" w:hAnsi="Arial" w:cs="Arial"/>
                <w:sz w:val="22"/>
                <w:szCs w:val="22"/>
              </w:rPr>
            </w:pPr>
            <w:r w:rsidRPr="00986BFC">
              <w:rPr>
                <w:rFonts w:ascii="Arial" w:hAnsi="Arial" w:cs="Arial"/>
                <w:sz w:val="22"/>
                <w:szCs w:val="22"/>
              </w:rPr>
              <w:t>In carrying out their duties, the post holder must</w:t>
            </w:r>
          </w:p>
          <w:p w14:paraId="63534BB1" w14:textId="77777777" w:rsidR="00986BFC" w:rsidRPr="00986BFC" w:rsidRDefault="00986BFC" w:rsidP="00986BFC">
            <w:pPr>
              <w:numPr>
                <w:ilvl w:val="0"/>
                <w:numId w:val="6"/>
              </w:numPr>
              <w:jc w:val="both"/>
              <w:rPr>
                <w:rFonts w:ascii="Arial" w:hAnsi="Arial" w:cs="Arial"/>
                <w:sz w:val="22"/>
                <w:szCs w:val="22"/>
              </w:rPr>
            </w:pPr>
            <w:r w:rsidRPr="00986BFC">
              <w:rPr>
                <w:rFonts w:ascii="Arial" w:hAnsi="Arial" w:cs="Arial"/>
                <w:sz w:val="22"/>
                <w:szCs w:val="22"/>
              </w:rPr>
              <w:t>Comply with Health and Safety regulations and policies</w:t>
            </w:r>
          </w:p>
          <w:p w14:paraId="0D8BB7CB" w14:textId="77777777" w:rsidR="00986BFC" w:rsidRPr="00986BFC" w:rsidRDefault="00986BFC" w:rsidP="00986BFC">
            <w:pPr>
              <w:numPr>
                <w:ilvl w:val="0"/>
                <w:numId w:val="6"/>
              </w:numPr>
              <w:jc w:val="both"/>
              <w:rPr>
                <w:rFonts w:ascii="Arial" w:hAnsi="Arial" w:cs="Arial"/>
                <w:sz w:val="22"/>
                <w:szCs w:val="22"/>
              </w:rPr>
            </w:pPr>
            <w:r w:rsidRPr="00986BFC">
              <w:rPr>
                <w:rFonts w:ascii="Arial" w:hAnsi="Arial" w:cs="Arial"/>
                <w:sz w:val="22"/>
                <w:szCs w:val="22"/>
              </w:rPr>
              <w:t>Be aware of the College statement on Health and Safety</w:t>
            </w:r>
          </w:p>
          <w:p w14:paraId="4416AF34" w14:textId="77777777" w:rsidR="00986BFC" w:rsidRPr="00986BFC" w:rsidRDefault="00986BFC" w:rsidP="00986BFC">
            <w:pPr>
              <w:numPr>
                <w:ilvl w:val="0"/>
                <w:numId w:val="6"/>
              </w:numPr>
              <w:jc w:val="both"/>
              <w:rPr>
                <w:rFonts w:ascii="Arial" w:hAnsi="Arial" w:cs="Arial"/>
                <w:sz w:val="22"/>
                <w:szCs w:val="22"/>
              </w:rPr>
            </w:pPr>
            <w:r w:rsidRPr="00986BFC">
              <w:rPr>
                <w:rFonts w:ascii="Arial" w:hAnsi="Arial" w:cs="Arial"/>
                <w:sz w:val="22"/>
                <w:szCs w:val="22"/>
              </w:rPr>
              <w:t>Be fully aware, and comply with, College policies including equal opportunities and risk management.</w:t>
            </w:r>
          </w:p>
          <w:p w14:paraId="354C2A2B" w14:textId="77777777" w:rsidR="00986BFC" w:rsidRPr="00986BFC" w:rsidRDefault="00986BFC" w:rsidP="00986BFC">
            <w:pPr>
              <w:numPr>
                <w:ilvl w:val="0"/>
                <w:numId w:val="6"/>
              </w:numPr>
              <w:jc w:val="both"/>
              <w:rPr>
                <w:rFonts w:ascii="Arial" w:hAnsi="Arial" w:cs="Arial"/>
                <w:sz w:val="22"/>
                <w:szCs w:val="22"/>
              </w:rPr>
            </w:pPr>
            <w:r w:rsidRPr="00986BFC">
              <w:rPr>
                <w:rFonts w:ascii="Arial" w:hAnsi="Arial" w:cs="Arial"/>
                <w:sz w:val="22"/>
                <w:szCs w:val="22"/>
              </w:rPr>
              <w:t>Comply with Health and Safety regulations and policies</w:t>
            </w:r>
          </w:p>
          <w:p w14:paraId="45FA8A03" w14:textId="77777777" w:rsidR="00986BFC" w:rsidRPr="00986BFC" w:rsidRDefault="00986BFC" w:rsidP="00986BFC">
            <w:pPr>
              <w:numPr>
                <w:ilvl w:val="0"/>
                <w:numId w:val="6"/>
              </w:numPr>
              <w:jc w:val="both"/>
              <w:rPr>
                <w:rFonts w:ascii="Arial" w:hAnsi="Arial" w:cs="Arial"/>
                <w:sz w:val="22"/>
                <w:szCs w:val="22"/>
              </w:rPr>
            </w:pPr>
            <w:r w:rsidRPr="00986BFC">
              <w:rPr>
                <w:rFonts w:ascii="Arial" w:hAnsi="Arial" w:cs="Arial"/>
                <w:sz w:val="22"/>
                <w:szCs w:val="22"/>
              </w:rPr>
              <w:t>Be aware of the College statement on Health and Safety</w:t>
            </w:r>
          </w:p>
          <w:p w14:paraId="378D7F7D" w14:textId="77777777" w:rsidR="00986BFC" w:rsidRPr="00986BFC" w:rsidRDefault="00986BFC" w:rsidP="00986BFC">
            <w:pPr>
              <w:numPr>
                <w:ilvl w:val="0"/>
                <w:numId w:val="6"/>
              </w:numPr>
              <w:jc w:val="both"/>
              <w:rPr>
                <w:rFonts w:ascii="Arial" w:hAnsi="Arial" w:cs="Arial"/>
                <w:sz w:val="22"/>
                <w:szCs w:val="22"/>
              </w:rPr>
            </w:pPr>
            <w:r w:rsidRPr="00986BFC">
              <w:rPr>
                <w:rFonts w:ascii="Arial" w:hAnsi="Arial" w:cs="Arial"/>
                <w:sz w:val="22"/>
                <w:szCs w:val="22"/>
              </w:rPr>
              <w:t>Be fully aware, and comply with, College policies including equal opportunities and risk management.</w:t>
            </w:r>
          </w:p>
          <w:p w14:paraId="4A60B58D" w14:textId="77777777" w:rsidR="00986BFC" w:rsidRPr="00986BFC" w:rsidRDefault="00986BFC" w:rsidP="00986BFC">
            <w:pPr>
              <w:rPr>
                <w:rFonts w:ascii="Arial" w:hAnsi="Arial" w:cs="Arial"/>
                <w:sz w:val="22"/>
                <w:szCs w:val="22"/>
              </w:rPr>
            </w:pPr>
          </w:p>
          <w:p w14:paraId="7B21C593" w14:textId="77777777" w:rsidR="00986BFC" w:rsidRPr="00986BFC" w:rsidRDefault="00986BFC" w:rsidP="00986BFC">
            <w:pPr>
              <w:numPr>
                <w:ilvl w:val="0"/>
                <w:numId w:val="5"/>
              </w:numPr>
              <w:rPr>
                <w:rFonts w:ascii="Arial" w:hAnsi="Arial" w:cs="Arial"/>
                <w:sz w:val="22"/>
                <w:szCs w:val="22"/>
              </w:rPr>
            </w:pPr>
            <w:r w:rsidRPr="00986BFC">
              <w:rPr>
                <w:rFonts w:ascii="Arial" w:hAnsi="Arial" w:cs="Arial"/>
                <w:sz w:val="22"/>
                <w:szCs w:val="22"/>
              </w:rPr>
              <w:lastRenderedPageBreak/>
              <w:t>The post holder will be expected to work flexibly and efficiently, to maintain the highest professional standards and to promote and implement the policies of the Corporation.</w:t>
            </w:r>
          </w:p>
          <w:p w14:paraId="59A5930F" w14:textId="77777777" w:rsidR="00986BFC" w:rsidRPr="00986BFC" w:rsidRDefault="00986BFC" w:rsidP="00986BFC">
            <w:pPr>
              <w:ind w:left="360"/>
              <w:rPr>
                <w:rFonts w:ascii="Arial" w:hAnsi="Arial" w:cs="Arial"/>
                <w:sz w:val="22"/>
                <w:szCs w:val="22"/>
              </w:rPr>
            </w:pPr>
          </w:p>
          <w:p w14:paraId="5560F4CF" w14:textId="133E5741" w:rsidR="008639E1" w:rsidRPr="00986BFC" w:rsidRDefault="00986BFC" w:rsidP="00986BFC">
            <w:pPr>
              <w:pStyle w:val="ListParagraph"/>
              <w:numPr>
                <w:ilvl w:val="0"/>
                <w:numId w:val="5"/>
              </w:numPr>
              <w:jc w:val="both"/>
              <w:rPr>
                <w:rFonts w:ascii="Verdana" w:hAnsi="Verdana"/>
                <w:sz w:val="22"/>
                <w:szCs w:val="22"/>
              </w:rPr>
            </w:pPr>
            <w:r w:rsidRPr="00986BFC">
              <w:rPr>
                <w:rFonts w:ascii="Arial" w:hAnsi="Arial" w:cs="Arial"/>
                <w:sz w:val="22"/>
                <w:szCs w:val="22"/>
              </w:rPr>
              <w:t>Bolton College is committed to safeguarding and promoting the welfare of young people and vulnerable adults and expects all staff and volunteers to share this commitment.</w:t>
            </w:r>
          </w:p>
        </w:tc>
      </w:tr>
    </w:tbl>
    <w:p w14:paraId="273C1E38" w14:textId="77777777" w:rsidR="008639E1" w:rsidRPr="00C269F7" w:rsidRDefault="008639E1" w:rsidP="008639E1">
      <w:pPr>
        <w:rPr>
          <w:rFonts w:ascii="Verdana" w:hAnsi="Verdana"/>
          <w:sz w:val="22"/>
          <w:szCs w:val="22"/>
        </w:rPr>
      </w:pPr>
    </w:p>
    <w:p w14:paraId="48601532" w14:textId="77777777"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47"/>
      </w:tblGrid>
      <w:tr w:rsidR="008639E1" w:rsidRPr="00C269F7" w14:paraId="77AA1ABF" w14:textId="77777777" w:rsidTr="003D7250">
        <w:trPr>
          <w:cantSplit/>
        </w:trPr>
        <w:tc>
          <w:tcPr>
            <w:tcW w:w="9747" w:type="dxa"/>
            <w:tcBorders>
              <w:top w:val="single" w:sz="12" w:space="0" w:color="auto"/>
              <w:left w:val="single" w:sz="12" w:space="0" w:color="auto"/>
              <w:bottom w:val="single" w:sz="12" w:space="0" w:color="auto"/>
              <w:right w:val="single" w:sz="12" w:space="0" w:color="auto"/>
            </w:tcBorders>
          </w:tcPr>
          <w:p w14:paraId="291A0A9D" w14:textId="77777777" w:rsidR="008639E1" w:rsidRPr="00C269F7" w:rsidRDefault="008639E1" w:rsidP="003D7250">
            <w:pPr>
              <w:rPr>
                <w:rFonts w:ascii="Verdana" w:hAnsi="Verdana"/>
                <w:b/>
                <w:sz w:val="22"/>
                <w:szCs w:val="22"/>
              </w:rPr>
            </w:pPr>
          </w:p>
          <w:p w14:paraId="0D7037EB" w14:textId="77777777" w:rsidR="00986BFC" w:rsidRPr="00986BFC" w:rsidRDefault="00986BFC" w:rsidP="00986BFC">
            <w:pPr>
              <w:rPr>
                <w:rFonts w:ascii="Arial" w:hAnsi="Arial" w:cs="Arial"/>
                <w:b/>
                <w:sz w:val="22"/>
                <w:szCs w:val="22"/>
              </w:rPr>
            </w:pPr>
            <w:r w:rsidRPr="00986BFC">
              <w:rPr>
                <w:rFonts w:ascii="Arial" w:hAnsi="Arial" w:cs="Arial"/>
                <w:b/>
                <w:sz w:val="22"/>
                <w:szCs w:val="22"/>
              </w:rPr>
              <w:t>PHYSICAL CONDITIONS</w:t>
            </w:r>
          </w:p>
          <w:p w14:paraId="251DDAC2" w14:textId="77777777" w:rsidR="00986BFC" w:rsidRPr="00986BFC" w:rsidRDefault="00986BFC" w:rsidP="00986BFC">
            <w:pPr>
              <w:rPr>
                <w:rFonts w:ascii="Arial" w:hAnsi="Arial" w:cs="Arial"/>
                <w:b/>
                <w:sz w:val="22"/>
                <w:szCs w:val="22"/>
              </w:rPr>
            </w:pPr>
          </w:p>
          <w:p w14:paraId="055E1AA6" w14:textId="77777777" w:rsidR="00986BFC" w:rsidRPr="00986BFC" w:rsidRDefault="00986BFC" w:rsidP="00986BFC">
            <w:pPr>
              <w:rPr>
                <w:rFonts w:ascii="Arial" w:hAnsi="Arial" w:cs="Arial"/>
                <w:b/>
                <w:sz w:val="22"/>
                <w:szCs w:val="22"/>
                <w:u w:val="single"/>
              </w:rPr>
            </w:pPr>
            <w:r w:rsidRPr="00986BFC">
              <w:rPr>
                <w:rFonts w:ascii="Arial" w:hAnsi="Arial" w:cs="Arial"/>
                <w:b/>
                <w:sz w:val="22"/>
                <w:szCs w:val="22"/>
                <w:u w:val="single"/>
              </w:rPr>
              <w:t>Place of work</w:t>
            </w:r>
          </w:p>
          <w:p w14:paraId="06310170" w14:textId="77777777" w:rsidR="00986BFC" w:rsidRPr="00986BFC" w:rsidRDefault="00986BFC" w:rsidP="00986BFC">
            <w:pPr>
              <w:rPr>
                <w:rFonts w:ascii="Arial" w:hAnsi="Arial" w:cs="Arial"/>
                <w:sz w:val="22"/>
                <w:szCs w:val="22"/>
              </w:rPr>
            </w:pPr>
          </w:p>
          <w:p w14:paraId="2110E2D5" w14:textId="77777777" w:rsidR="00986BFC" w:rsidRPr="00986BFC" w:rsidRDefault="00986BFC" w:rsidP="00986BFC">
            <w:pPr>
              <w:rPr>
                <w:rFonts w:ascii="Arial" w:hAnsi="Arial" w:cs="Arial"/>
                <w:sz w:val="22"/>
                <w:szCs w:val="22"/>
              </w:rPr>
            </w:pPr>
            <w:r w:rsidRPr="00986BFC">
              <w:rPr>
                <w:rFonts w:ascii="Arial" w:hAnsi="Arial" w:cs="Arial"/>
                <w:sz w:val="22"/>
                <w:szCs w:val="22"/>
              </w:rPr>
              <w:t>To be discussed at interview.</w:t>
            </w:r>
          </w:p>
          <w:p w14:paraId="26346CBF" w14:textId="77777777" w:rsidR="00986BFC" w:rsidRPr="00986BFC" w:rsidRDefault="00986BFC" w:rsidP="00986BFC">
            <w:pPr>
              <w:rPr>
                <w:rFonts w:ascii="Arial" w:hAnsi="Arial" w:cs="Arial"/>
                <w:sz w:val="22"/>
                <w:szCs w:val="22"/>
              </w:rPr>
            </w:pPr>
          </w:p>
          <w:p w14:paraId="443CB394" w14:textId="77777777" w:rsidR="00986BFC" w:rsidRPr="00986BFC" w:rsidRDefault="00986BFC" w:rsidP="00986BFC">
            <w:pPr>
              <w:rPr>
                <w:rFonts w:ascii="Arial" w:hAnsi="Arial" w:cs="Arial"/>
                <w:b/>
                <w:sz w:val="22"/>
                <w:szCs w:val="22"/>
                <w:u w:val="single"/>
              </w:rPr>
            </w:pPr>
            <w:r w:rsidRPr="00986BFC">
              <w:rPr>
                <w:rFonts w:ascii="Arial" w:hAnsi="Arial" w:cs="Arial"/>
                <w:b/>
                <w:sz w:val="22"/>
                <w:szCs w:val="22"/>
                <w:u w:val="single"/>
              </w:rPr>
              <w:t>Working Hours</w:t>
            </w:r>
          </w:p>
          <w:p w14:paraId="67C20696" w14:textId="77777777" w:rsidR="00986BFC" w:rsidRPr="00986BFC" w:rsidRDefault="00986BFC" w:rsidP="00986BFC">
            <w:pPr>
              <w:rPr>
                <w:rFonts w:ascii="Arial" w:hAnsi="Arial" w:cs="Arial"/>
                <w:b/>
                <w:sz w:val="22"/>
                <w:szCs w:val="22"/>
              </w:rPr>
            </w:pPr>
          </w:p>
          <w:p w14:paraId="67313145" w14:textId="6961715A" w:rsidR="00986BFC" w:rsidRPr="00986BFC" w:rsidRDefault="00986BFC" w:rsidP="00986BFC">
            <w:pPr>
              <w:rPr>
                <w:rFonts w:ascii="Arial" w:hAnsi="Arial" w:cs="Arial"/>
                <w:sz w:val="22"/>
                <w:szCs w:val="22"/>
              </w:rPr>
            </w:pPr>
            <w:r w:rsidRPr="00986BFC">
              <w:rPr>
                <w:rFonts w:ascii="Arial" w:hAnsi="Arial" w:cs="Arial"/>
                <w:sz w:val="22"/>
                <w:szCs w:val="22"/>
              </w:rPr>
              <w:t>You will be expected to work 37 hours per week. Your pattern of work may vary from time to time. In normal circumstances where you work beyond your contracted hours, time of in lieu may be given or overtime may be payable. For full-time positions (35) overtime on any day other than Sunday or a general or public holiday will be paid at time and a half. For part-time positions overtime will be paid at plain time until the 35 hours is exceeded when time and a half will be paid. For overtime on a Sunday or Bank Holiday, payment will be double time.</w:t>
            </w:r>
          </w:p>
          <w:p w14:paraId="653C16EE" w14:textId="77777777" w:rsidR="00986BFC" w:rsidRPr="00986BFC" w:rsidRDefault="00986BFC" w:rsidP="00986BFC">
            <w:pPr>
              <w:rPr>
                <w:rFonts w:ascii="Arial" w:hAnsi="Arial" w:cs="Arial"/>
                <w:sz w:val="22"/>
                <w:szCs w:val="22"/>
              </w:rPr>
            </w:pPr>
          </w:p>
          <w:p w14:paraId="4D4893C2" w14:textId="77777777" w:rsidR="00986BFC" w:rsidRPr="00986BFC" w:rsidRDefault="00986BFC" w:rsidP="00986BFC">
            <w:pPr>
              <w:rPr>
                <w:rFonts w:ascii="Arial" w:hAnsi="Arial" w:cs="Arial"/>
                <w:b/>
                <w:sz w:val="22"/>
                <w:szCs w:val="22"/>
                <w:u w:val="single"/>
              </w:rPr>
            </w:pPr>
            <w:r w:rsidRPr="00986BFC">
              <w:rPr>
                <w:rFonts w:ascii="Arial" w:hAnsi="Arial" w:cs="Arial"/>
                <w:b/>
                <w:sz w:val="22"/>
                <w:szCs w:val="22"/>
                <w:u w:val="single"/>
              </w:rPr>
              <w:t>Social Conditions</w:t>
            </w:r>
          </w:p>
          <w:p w14:paraId="74595782" w14:textId="77777777" w:rsidR="00986BFC" w:rsidRPr="00986BFC" w:rsidRDefault="00986BFC" w:rsidP="00986BFC">
            <w:pPr>
              <w:rPr>
                <w:rFonts w:ascii="Arial" w:hAnsi="Arial" w:cs="Arial"/>
                <w:sz w:val="22"/>
                <w:szCs w:val="22"/>
              </w:rPr>
            </w:pPr>
          </w:p>
          <w:p w14:paraId="004FEE81" w14:textId="5A466AE0" w:rsidR="00986BFC" w:rsidRPr="00986BFC" w:rsidRDefault="00986BFC" w:rsidP="00986BFC">
            <w:pPr>
              <w:rPr>
                <w:rFonts w:ascii="Arial" w:hAnsi="Arial" w:cs="Arial"/>
                <w:sz w:val="22"/>
                <w:szCs w:val="22"/>
              </w:rPr>
            </w:pPr>
            <w:r w:rsidRPr="00986BFC">
              <w:rPr>
                <w:rFonts w:ascii="Arial" w:hAnsi="Arial" w:cs="Arial"/>
                <w:sz w:val="22"/>
                <w:szCs w:val="22"/>
              </w:rPr>
              <w:t>In the interest of Health and Safety, smoking is not permitted in Bolton College.</w:t>
            </w:r>
          </w:p>
          <w:p w14:paraId="157D6F48" w14:textId="77777777" w:rsidR="00986BFC" w:rsidRPr="00986BFC" w:rsidRDefault="00986BFC" w:rsidP="00986BFC">
            <w:pPr>
              <w:rPr>
                <w:rFonts w:ascii="Arial" w:hAnsi="Arial" w:cs="Arial"/>
                <w:sz w:val="22"/>
                <w:szCs w:val="22"/>
                <w:u w:val="single"/>
              </w:rPr>
            </w:pPr>
          </w:p>
          <w:p w14:paraId="0822DB47" w14:textId="77777777" w:rsidR="00986BFC" w:rsidRPr="00986BFC" w:rsidRDefault="00986BFC" w:rsidP="00986BFC">
            <w:pPr>
              <w:rPr>
                <w:rFonts w:ascii="Arial" w:hAnsi="Arial" w:cs="Arial"/>
                <w:b/>
                <w:sz w:val="22"/>
                <w:szCs w:val="22"/>
                <w:u w:val="single"/>
              </w:rPr>
            </w:pPr>
            <w:r w:rsidRPr="00986BFC">
              <w:rPr>
                <w:rFonts w:ascii="Arial" w:hAnsi="Arial" w:cs="Arial"/>
                <w:b/>
                <w:sz w:val="22"/>
                <w:szCs w:val="22"/>
                <w:u w:val="single"/>
              </w:rPr>
              <w:t>Probationary Period</w:t>
            </w:r>
          </w:p>
          <w:p w14:paraId="3C42E487" w14:textId="77777777" w:rsidR="00986BFC" w:rsidRPr="00986BFC" w:rsidRDefault="00986BFC" w:rsidP="00986BFC">
            <w:pPr>
              <w:rPr>
                <w:rFonts w:ascii="Arial" w:hAnsi="Arial" w:cs="Arial"/>
                <w:b/>
                <w:sz w:val="22"/>
                <w:szCs w:val="22"/>
              </w:rPr>
            </w:pPr>
          </w:p>
          <w:p w14:paraId="2CF22C1D" w14:textId="5A7F03C4" w:rsidR="00986BFC" w:rsidRPr="00986BFC" w:rsidRDefault="00986BFC" w:rsidP="00986BFC">
            <w:pPr>
              <w:rPr>
                <w:rFonts w:ascii="Arial" w:hAnsi="Arial" w:cs="Arial"/>
                <w:sz w:val="22"/>
                <w:szCs w:val="22"/>
              </w:rPr>
            </w:pPr>
            <w:r w:rsidRPr="00986BFC">
              <w:rPr>
                <w:rFonts w:ascii="Arial" w:hAnsi="Arial" w:cs="Arial"/>
                <w:sz w:val="22"/>
                <w:szCs w:val="22"/>
              </w:rPr>
              <w:t>If the postholder is a new employee to the College, the first 9 months of employment will be a probationary period, during which the suitability of the post holder for the position will be assessed.  The College reserves the right to extend a probationary period, if in its opinion, circumstances so require. During the probationary period the employment may be terminated either by the post holder or by the College on giving one month’s written notice. The College’s Disciplinary Procedure will not apply during the probation period.</w:t>
            </w:r>
          </w:p>
          <w:p w14:paraId="61931233" w14:textId="77777777" w:rsidR="00986BFC" w:rsidRPr="00986BFC" w:rsidRDefault="00986BFC" w:rsidP="00986BFC">
            <w:pPr>
              <w:rPr>
                <w:rFonts w:ascii="Arial" w:hAnsi="Arial" w:cs="Arial"/>
                <w:sz w:val="22"/>
                <w:szCs w:val="22"/>
              </w:rPr>
            </w:pPr>
          </w:p>
          <w:p w14:paraId="622E1B2C" w14:textId="77777777" w:rsidR="00986BFC" w:rsidRPr="00986BFC" w:rsidRDefault="00986BFC" w:rsidP="00986BFC">
            <w:pPr>
              <w:rPr>
                <w:rFonts w:ascii="Arial" w:hAnsi="Arial" w:cs="Arial"/>
                <w:b/>
                <w:sz w:val="22"/>
                <w:szCs w:val="22"/>
                <w:u w:val="single"/>
              </w:rPr>
            </w:pPr>
            <w:r w:rsidRPr="00986BFC">
              <w:rPr>
                <w:rFonts w:ascii="Arial" w:hAnsi="Arial" w:cs="Arial"/>
                <w:b/>
                <w:sz w:val="22"/>
                <w:szCs w:val="22"/>
                <w:u w:val="single"/>
              </w:rPr>
              <w:t>Appraisal</w:t>
            </w:r>
          </w:p>
          <w:p w14:paraId="1DD54F5D" w14:textId="77777777" w:rsidR="00986BFC" w:rsidRPr="00986BFC" w:rsidRDefault="00986BFC" w:rsidP="00986BFC">
            <w:pPr>
              <w:rPr>
                <w:rFonts w:ascii="Arial" w:hAnsi="Arial" w:cs="Arial"/>
                <w:b/>
                <w:sz w:val="22"/>
                <w:szCs w:val="22"/>
              </w:rPr>
            </w:pPr>
          </w:p>
          <w:p w14:paraId="328EE597" w14:textId="1B52573D" w:rsidR="00307D3B" w:rsidRPr="00986BFC" w:rsidRDefault="00986BFC" w:rsidP="00986BFC">
            <w:pPr>
              <w:jc w:val="both"/>
              <w:rPr>
                <w:rFonts w:ascii="Arial" w:hAnsi="Arial" w:cs="Arial"/>
                <w:sz w:val="24"/>
                <w:szCs w:val="24"/>
              </w:rPr>
            </w:pPr>
            <w:r w:rsidRPr="00986BFC">
              <w:rPr>
                <w:rFonts w:ascii="Arial" w:hAnsi="Arial" w:cs="Arial"/>
                <w:sz w:val="22"/>
                <w:szCs w:val="22"/>
              </w:rPr>
              <w:t>The post holder will be required to participate in a staff appraisal scheme approved by the College.</w:t>
            </w:r>
          </w:p>
          <w:p w14:paraId="0EDE9785" w14:textId="77777777" w:rsidR="008639E1" w:rsidRPr="00242434" w:rsidRDefault="008639E1" w:rsidP="003D7250">
            <w:pPr>
              <w:jc w:val="both"/>
              <w:rPr>
                <w:rFonts w:ascii="Arial" w:hAnsi="Arial" w:cs="Arial"/>
                <w:sz w:val="22"/>
                <w:szCs w:val="22"/>
              </w:rPr>
            </w:pPr>
          </w:p>
          <w:p w14:paraId="0C6772C1" w14:textId="77777777" w:rsidR="008639E1" w:rsidRPr="00C269F7" w:rsidRDefault="008639E1" w:rsidP="00307D3B">
            <w:pPr>
              <w:rPr>
                <w:rFonts w:ascii="Verdana" w:hAnsi="Verdana"/>
                <w:sz w:val="22"/>
                <w:szCs w:val="22"/>
              </w:rPr>
            </w:pPr>
          </w:p>
        </w:tc>
      </w:tr>
    </w:tbl>
    <w:p w14:paraId="53D0F9E9" w14:textId="1D7BEDC6" w:rsidR="00B94898" w:rsidRDefault="00B94898" w:rsidP="00307D3B"/>
    <w:tbl>
      <w:tblPr>
        <w:tblStyle w:val="TableGrid"/>
        <w:tblW w:w="977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76"/>
      </w:tblGrid>
      <w:tr w:rsidR="00986BFC" w14:paraId="11848EA9" w14:textId="77777777" w:rsidTr="00986BFC">
        <w:tc>
          <w:tcPr>
            <w:tcW w:w="9776" w:type="dxa"/>
          </w:tcPr>
          <w:p w14:paraId="07632D93" w14:textId="77777777" w:rsidR="00986BFC" w:rsidRDefault="00986BFC" w:rsidP="00986BFC">
            <w:pPr>
              <w:rPr>
                <w:b/>
              </w:rPr>
            </w:pPr>
          </w:p>
          <w:p w14:paraId="2ACD99EE" w14:textId="42F335C9" w:rsidR="00986BFC" w:rsidRDefault="00986BFC" w:rsidP="00986BFC">
            <w:pPr>
              <w:rPr>
                <w:b/>
              </w:rPr>
            </w:pPr>
            <w:r>
              <w:rPr>
                <w:b/>
              </w:rPr>
              <w:t xml:space="preserve">JOB DESCRIPTION PREPARED BY: </w:t>
            </w:r>
            <w:r>
              <w:rPr>
                <w:b/>
              </w:rPr>
              <w:tab/>
            </w:r>
            <w:r>
              <w:t>ILT Manager</w:t>
            </w:r>
          </w:p>
          <w:p w14:paraId="2C96FF3A" w14:textId="77777777" w:rsidR="00986BFC" w:rsidRDefault="00986BFC" w:rsidP="00986BFC">
            <w:pPr>
              <w:rPr>
                <w:b/>
              </w:rPr>
            </w:pPr>
          </w:p>
          <w:p w14:paraId="37CA1DA7" w14:textId="77777777" w:rsidR="00986BFC" w:rsidRDefault="00986BFC" w:rsidP="00986BFC">
            <w:pPr>
              <w:rPr>
                <w:b/>
              </w:rPr>
            </w:pPr>
            <w:r>
              <w:rPr>
                <w:b/>
              </w:rPr>
              <w:t xml:space="preserve">DATE: </w:t>
            </w:r>
            <w:r>
              <w:t>28 March 2024</w:t>
            </w:r>
          </w:p>
          <w:p w14:paraId="6374C3B3" w14:textId="77777777" w:rsidR="00986BFC" w:rsidRDefault="00986BFC" w:rsidP="00307D3B"/>
        </w:tc>
      </w:tr>
    </w:tbl>
    <w:p w14:paraId="365D8D3D" w14:textId="77777777" w:rsidR="00986BFC" w:rsidRDefault="00986BFC" w:rsidP="00307D3B"/>
    <w:sectPr w:rsidR="00986BFC" w:rsidSect="006F1BC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D487" w14:textId="77777777" w:rsidR="00941E99" w:rsidRDefault="002E63AB">
      <w:r>
        <w:separator/>
      </w:r>
    </w:p>
  </w:endnote>
  <w:endnote w:type="continuationSeparator" w:id="0">
    <w:p w14:paraId="5B1E9FA4" w14:textId="77777777" w:rsidR="00941E99" w:rsidRDefault="002E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0EA5" w14:textId="77777777" w:rsidR="00453F46" w:rsidRDefault="001057D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DF2220">
      <w:rPr>
        <w:noProof/>
        <w:snapToGrid w:val="0"/>
        <w:color w:val="808080"/>
        <w:sz w:val="16"/>
      </w:rPr>
      <w:t>2</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DF2220">
      <w:rPr>
        <w:noProof/>
        <w:snapToGrid w:val="0"/>
        <w:color w:val="808080"/>
        <w:sz w:val="16"/>
      </w:rPr>
      <w:t>4</w:t>
    </w:r>
    <w:r>
      <w:rPr>
        <w:snapToGrid w:val="0"/>
        <w:color w:val="808080"/>
        <w:sz w:val="16"/>
      </w:rPr>
      <w:fldChar w:fldCharType="end"/>
    </w:r>
  </w:p>
  <w:p w14:paraId="68CFD397" w14:textId="0586234D" w:rsidR="00453F46" w:rsidRDefault="00986BFC">
    <w:pPr>
      <w:pStyle w:val="Footer"/>
      <w:jc w:val="right"/>
    </w:pPr>
    <w: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F55E" w14:textId="77777777" w:rsidR="00941E99" w:rsidRDefault="002E63AB">
      <w:r>
        <w:separator/>
      </w:r>
    </w:p>
  </w:footnote>
  <w:footnote w:type="continuationSeparator" w:id="0">
    <w:p w14:paraId="72DF4299" w14:textId="77777777" w:rsidR="00941E99" w:rsidRDefault="002E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F06B" w14:textId="77777777" w:rsidR="00453F46" w:rsidRPr="0035663D" w:rsidRDefault="00986BFC" w:rsidP="003372F9">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73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E97738"/>
    <w:multiLevelType w:val="hybridMultilevel"/>
    <w:tmpl w:val="26EEC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A219DB"/>
    <w:multiLevelType w:val="hybridMultilevel"/>
    <w:tmpl w:val="5978A1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943B7E"/>
    <w:multiLevelType w:val="hybridMultilevel"/>
    <w:tmpl w:val="2CDE8F72"/>
    <w:lvl w:ilvl="0" w:tplc="08090005">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691B0825"/>
    <w:multiLevelType w:val="hybridMultilevel"/>
    <w:tmpl w:val="56C6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B7E39"/>
    <w:multiLevelType w:val="hybridMultilevel"/>
    <w:tmpl w:val="5D0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E1"/>
    <w:rsid w:val="000130CD"/>
    <w:rsid w:val="000148CB"/>
    <w:rsid w:val="000B771F"/>
    <w:rsid w:val="001057DC"/>
    <w:rsid w:val="001F6A0D"/>
    <w:rsid w:val="00217A8C"/>
    <w:rsid w:val="00242434"/>
    <w:rsid w:val="0025135A"/>
    <w:rsid w:val="002E63AB"/>
    <w:rsid w:val="00304345"/>
    <w:rsid w:val="00307D3B"/>
    <w:rsid w:val="0037629F"/>
    <w:rsid w:val="003D3C30"/>
    <w:rsid w:val="003E697B"/>
    <w:rsid w:val="00453F17"/>
    <w:rsid w:val="004752D2"/>
    <w:rsid w:val="004A0870"/>
    <w:rsid w:val="004F70CC"/>
    <w:rsid w:val="00515E22"/>
    <w:rsid w:val="0054214D"/>
    <w:rsid w:val="005B0074"/>
    <w:rsid w:val="005B5EA3"/>
    <w:rsid w:val="00624A2C"/>
    <w:rsid w:val="00681311"/>
    <w:rsid w:val="007A4B25"/>
    <w:rsid w:val="007A6EE5"/>
    <w:rsid w:val="007D2078"/>
    <w:rsid w:val="00804061"/>
    <w:rsid w:val="00845546"/>
    <w:rsid w:val="008639E1"/>
    <w:rsid w:val="00894CE5"/>
    <w:rsid w:val="008A3E48"/>
    <w:rsid w:val="00917062"/>
    <w:rsid w:val="00925258"/>
    <w:rsid w:val="00941E99"/>
    <w:rsid w:val="009620AC"/>
    <w:rsid w:val="00986BFC"/>
    <w:rsid w:val="009A53EB"/>
    <w:rsid w:val="00AD398B"/>
    <w:rsid w:val="00B67F93"/>
    <w:rsid w:val="00B76EBD"/>
    <w:rsid w:val="00B94898"/>
    <w:rsid w:val="00BB31CB"/>
    <w:rsid w:val="00BD1D92"/>
    <w:rsid w:val="00C57AE2"/>
    <w:rsid w:val="00C742C1"/>
    <w:rsid w:val="00CA671B"/>
    <w:rsid w:val="00CE3913"/>
    <w:rsid w:val="00D41227"/>
    <w:rsid w:val="00DF2220"/>
    <w:rsid w:val="00E16B34"/>
    <w:rsid w:val="00E24A30"/>
    <w:rsid w:val="00E652F5"/>
    <w:rsid w:val="00E70C98"/>
    <w:rsid w:val="00EE1876"/>
    <w:rsid w:val="00F00A10"/>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2316"/>
  <w15:docId w15:val="{34206FEA-72FC-4016-A471-3908D75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9E1"/>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9E1"/>
    <w:pPr>
      <w:tabs>
        <w:tab w:val="center" w:pos="4153"/>
        <w:tab w:val="right" w:pos="8306"/>
      </w:tabs>
    </w:pPr>
  </w:style>
  <w:style w:type="character" w:customStyle="1" w:styleId="HeaderChar">
    <w:name w:val="Header Char"/>
    <w:basedOn w:val="DefaultParagraphFont"/>
    <w:link w:val="Header"/>
    <w:rsid w:val="008639E1"/>
    <w:rPr>
      <w:rFonts w:ascii="Helv" w:hAnsi="Helv"/>
      <w:lang w:eastAsia="en-US"/>
    </w:rPr>
  </w:style>
  <w:style w:type="paragraph" w:styleId="Footer">
    <w:name w:val="footer"/>
    <w:basedOn w:val="Normal"/>
    <w:link w:val="FooterChar"/>
    <w:rsid w:val="008639E1"/>
    <w:pPr>
      <w:tabs>
        <w:tab w:val="center" w:pos="4153"/>
        <w:tab w:val="right" w:pos="8306"/>
      </w:tabs>
    </w:pPr>
  </w:style>
  <w:style w:type="character" w:customStyle="1" w:styleId="FooterChar">
    <w:name w:val="Footer Char"/>
    <w:basedOn w:val="DefaultParagraphFont"/>
    <w:link w:val="Footer"/>
    <w:rsid w:val="008639E1"/>
    <w:rPr>
      <w:rFonts w:ascii="Helv" w:hAnsi="Helv"/>
      <w:lang w:eastAsia="en-US"/>
    </w:rPr>
  </w:style>
  <w:style w:type="paragraph" w:styleId="ListParagraph">
    <w:name w:val="List Paragraph"/>
    <w:basedOn w:val="Normal"/>
    <w:uiPriority w:val="34"/>
    <w:qFormat/>
    <w:rsid w:val="008639E1"/>
    <w:pPr>
      <w:ind w:left="720"/>
      <w:contextualSpacing/>
    </w:pPr>
  </w:style>
  <w:style w:type="paragraph" w:styleId="BalloonText">
    <w:name w:val="Balloon Text"/>
    <w:basedOn w:val="Normal"/>
    <w:link w:val="BalloonTextChar"/>
    <w:rsid w:val="008639E1"/>
    <w:rPr>
      <w:rFonts w:ascii="Tahoma" w:hAnsi="Tahoma" w:cs="Tahoma"/>
      <w:sz w:val="16"/>
      <w:szCs w:val="16"/>
    </w:rPr>
  </w:style>
  <w:style w:type="character" w:customStyle="1" w:styleId="BalloonTextChar">
    <w:name w:val="Balloon Text Char"/>
    <w:basedOn w:val="DefaultParagraphFont"/>
    <w:link w:val="BalloonText"/>
    <w:rsid w:val="008639E1"/>
    <w:rPr>
      <w:rFonts w:ascii="Tahoma" w:hAnsi="Tahoma" w:cs="Tahoma"/>
      <w:sz w:val="16"/>
      <w:szCs w:val="16"/>
      <w:lang w:eastAsia="en-US"/>
    </w:rPr>
  </w:style>
  <w:style w:type="table" w:styleId="TableGrid">
    <w:name w:val="Table Grid"/>
    <w:basedOn w:val="TableNormal"/>
    <w:rsid w:val="0098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ginnyp</dc:creator>
  <cp:lastModifiedBy>Victoria Sinclair</cp:lastModifiedBy>
  <cp:revision>2</cp:revision>
  <cp:lastPrinted>2011-09-02T12:02:00Z</cp:lastPrinted>
  <dcterms:created xsi:type="dcterms:W3CDTF">2024-04-29T10:43:00Z</dcterms:created>
  <dcterms:modified xsi:type="dcterms:W3CDTF">2024-04-29T10:43:00Z</dcterms:modified>
</cp:coreProperties>
</file>