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472E6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w:t>
      </w:r>
      <w:r w:rsidR="00EB54F0">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C3EB78C" w14:textId="77777777" w:rsidR="00EB54F0" w:rsidRPr="000F7FB4" w:rsidRDefault="00EB54F0" w:rsidP="00EB54F0">
      <w:pPr>
        <w:rPr>
          <w:rFonts w:ascii="Arial" w:hAnsi="Arial" w:cs="Arial"/>
          <w:b/>
        </w:rPr>
      </w:pPr>
      <w:r w:rsidRPr="000F7FB4">
        <w:rPr>
          <w:rFonts w:ascii="Arial" w:hAnsi="Arial" w:cs="Arial"/>
          <w:b/>
        </w:rPr>
        <w:t>Work Based Tutor: Roof Slating &amp; Tiling – 1 vacancy</w:t>
      </w:r>
    </w:p>
    <w:p w14:paraId="0D146F2C" w14:textId="77777777" w:rsidR="00EB54F0" w:rsidRPr="000F7FB4" w:rsidRDefault="00EB54F0" w:rsidP="00EB54F0">
      <w:pPr>
        <w:rPr>
          <w:rFonts w:ascii="Arial" w:hAnsi="Arial" w:cs="Arial"/>
          <w:b/>
        </w:rPr>
      </w:pPr>
      <w:r w:rsidRPr="000F7FB4">
        <w:rPr>
          <w:rFonts w:ascii="Arial" w:hAnsi="Arial" w:cs="Arial"/>
          <w:b/>
        </w:rPr>
        <w:t>37 Hours per week</w:t>
      </w:r>
    </w:p>
    <w:p w14:paraId="63F9A175" w14:textId="77777777" w:rsidR="00EB54F0" w:rsidRPr="000F7FB4" w:rsidRDefault="00EB54F0" w:rsidP="00EB54F0">
      <w:pPr>
        <w:rPr>
          <w:rFonts w:ascii="Arial" w:hAnsi="Arial" w:cs="Arial"/>
          <w:b/>
        </w:rPr>
      </w:pPr>
      <w:r w:rsidRPr="000F7FB4">
        <w:rPr>
          <w:rFonts w:ascii="Arial" w:hAnsi="Arial" w:cs="Arial"/>
          <w:b/>
        </w:rPr>
        <w:t>£24,276 - £28,692</w:t>
      </w:r>
    </w:p>
    <w:p w14:paraId="7AB3E15D" w14:textId="77777777" w:rsidR="00EB54F0" w:rsidRPr="000F7FB4" w:rsidRDefault="00EB54F0" w:rsidP="00EB54F0">
      <w:pPr>
        <w:rPr>
          <w:rFonts w:ascii="Arial" w:hAnsi="Arial" w:cs="Arial"/>
          <w:b/>
        </w:rPr>
      </w:pPr>
      <w:r w:rsidRPr="000F7FB4">
        <w:rPr>
          <w:rFonts w:ascii="Arial" w:hAnsi="Arial" w:cs="Arial"/>
          <w:b/>
        </w:rPr>
        <w:t>Ref:0</w:t>
      </w:r>
      <w:r>
        <w:rPr>
          <w:rFonts w:ascii="Arial" w:hAnsi="Arial" w:cs="Arial"/>
          <w:b/>
        </w:rPr>
        <w:t>72</w:t>
      </w:r>
      <w:r w:rsidRPr="000F7FB4">
        <w:rPr>
          <w:rFonts w:ascii="Arial" w:hAnsi="Arial" w:cs="Arial"/>
          <w:b/>
        </w:rPr>
        <w:t>-24</w:t>
      </w:r>
    </w:p>
    <w:p w14:paraId="3B40E41F" w14:textId="77777777" w:rsidR="00F97173" w:rsidRDefault="00F97173" w:rsidP="00F97173">
      <w:pPr>
        <w:rPr>
          <w:rFonts w:ascii="Arial" w:hAnsi="Arial" w:cs="Arial"/>
          <w:b/>
          <w:szCs w:val="24"/>
        </w:rPr>
      </w:pPr>
    </w:p>
    <w:p w14:paraId="04C00C2F" w14:textId="729CE877" w:rsidR="00F97173" w:rsidRPr="00A03F61" w:rsidRDefault="00A03F61" w:rsidP="002A1EE7">
      <w:pPr>
        <w:ind w:right="270"/>
        <w:jc w:val="both"/>
        <w:rPr>
          <w:rStyle w:val="Strong"/>
          <w:rFonts w:ascii="Arial" w:hAnsi="Arial" w:cs="Arial"/>
          <w:color w:val="000000"/>
          <w:szCs w:val="24"/>
          <w:shd w:val="clear" w:color="auto" w:fill="FFFFFF"/>
        </w:rPr>
      </w:pPr>
      <w:r w:rsidRPr="00A03F61">
        <w:rPr>
          <w:rStyle w:val="Strong"/>
          <w:rFonts w:ascii="Arial" w:hAnsi="Arial" w:cs="Arial"/>
          <w:color w:val="000000"/>
          <w:szCs w:val="24"/>
          <w:shd w:val="clear" w:color="auto" w:fill="FFFFFF"/>
        </w:rPr>
        <w:t>For the right candidate Market Forces would allow for a salary of up to £34,284 + £2,500 Golden Hello Payment (Terms and Conditions apply)</w:t>
      </w:r>
    </w:p>
    <w:p w14:paraId="088F1E4C" w14:textId="77777777" w:rsidR="00A03F61" w:rsidRPr="00854F69" w:rsidRDefault="00A03F61"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03F61"/>
    <w:rsid w:val="00A2504F"/>
    <w:rsid w:val="00A2573E"/>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1910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2023-10-17T08:25:00Z</dcterms:created>
  <dcterms:modified xsi:type="dcterms:W3CDTF">2023-10-18T10:16:00Z</dcterms:modified>
</cp:coreProperties>
</file>