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216A9BB"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1C4EA3">
        <w:rPr>
          <w:rFonts w:ascii="Arial" w:hAnsi="Arial"/>
          <w:sz w:val="22"/>
          <w:szCs w:val="22"/>
        </w:rPr>
        <w:t>107-24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331A01A" w14:textId="77777777" w:rsidR="001C4EA3" w:rsidRDefault="001C4EA3" w:rsidP="001C4EA3">
      <w:pPr>
        <w:rPr>
          <w:rFonts w:ascii="Arial" w:hAnsi="Arial" w:cs="Arial"/>
          <w:b/>
        </w:rPr>
      </w:pPr>
      <w:r>
        <w:rPr>
          <w:rFonts w:ascii="Arial" w:hAnsi="Arial" w:cs="Arial"/>
          <w:b/>
        </w:rPr>
        <w:t>Lecturer B Mechanical &amp; Maintenance Engineering</w:t>
      </w:r>
    </w:p>
    <w:p w14:paraId="71D7B027" w14:textId="77777777" w:rsidR="001C4EA3" w:rsidRDefault="001C4EA3" w:rsidP="001C4EA3">
      <w:pPr>
        <w:rPr>
          <w:rFonts w:ascii="Arial" w:hAnsi="Arial" w:cs="Arial"/>
          <w:b/>
        </w:rPr>
      </w:pPr>
      <w:r>
        <w:rPr>
          <w:rFonts w:ascii="Arial" w:hAnsi="Arial" w:cs="Arial"/>
          <w:b/>
        </w:rPr>
        <w:t>Scale point 709 – 714 £32,408 to £39,316 per annum</w:t>
      </w:r>
    </w:p>
    <w:p w14:paraId="7A8DB689" w14:textId="08ED87E1" w:rsidR="001C4EA3" w:rsidRDefault="001C4EA3" w:rsidP="001C4EA3">
      <w:pPr>
        <w:rPr>
          <w:rFonts w:ascii="Arial" w:hAnsi="Arial" w:cs="Arial"/>
          <w:b/>
        </w:rPr>
      </w:pPr>
      <w:r>
        <w:rPr>
          <w:rFonts w:ascii="Arial" w:hAnsi="Arial" w:cs="Arial"/>
          <w:b/>
        </w:rPr>
        <w:t>37 Hours</w:t>
      </w:r>
      <w:r w:rsidR="004749BE">
        <w:rPr>
          <w:rFonts w:ascii="Arial" w:hAnsi="Arial" w:cs="Arial"/>
          <w:b/>
        </w:rPr>
        <w:t xml:space="preserve"> Per Week</w:t>
      </w:r>
    </w:p>
    <w:p w14:paraId="04C00C2F" w14:textId="77777777" w:rsidR="00F97173" w:rsidRPr="00854F69" w:rsidRDefault="00F97173" w:rsidP="002A1EE7">
      <w:pPr>
        <w:ind w:right="270"/>
        <w:jc w:val="both"/>
        <w:rPr>
          <w:rFonts w:ascii="Arial" w:hAnsi="Arial"/>
          <w:sz w:val="22"/>
          <w:szCs w:val="22"/>
        </w:rPr>
      </w:pPr>
    </w:p>
    <w:p w14:paraId="26D8BE58" w14:textId="40BA481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C4EA3">
        <w:rPr>
          <w:rFonts w:ascii="Arial" w:hAnsi="Arial" w:cs="Arial"/>
          <w:b/>
          <w:bCs/>
          <w:sz w:val="22"/>
          <w:szCs w:val="22"/>
        </w:rPr>
        <w:t>8</w:t>
      </w:r>
      <w:r w:rsidR="001C4EA3" w:rsidRPr="001C4EA3">
        <w:rPr>
          <w:rFonts w:ascii="Arial" w:hAnsi="Arial" w:cs="Arial"/>
          <w:b/>
          <w:bCs/>
          <w:sz w:val="22"/>
          <w:szCs w:val="22"/>
          <w:vertAlign w:val="superscript"/>
        </w:rPr>
        <w:t>th</w:t>
      </w:r>
      <w:r w:rsidR="001C4EA3">
        <w:rPr>
          <w:rFonts w:ascii="Arial" w:hAnsi="Arial" w:cs="Arial"/>
          <w:b/>
          <w:bCs/>
          <w:sz w:val="22"/>
          <w:szCs w:val="22"/>
        </w:rPr>
        <w:t xml:space="preserve"> January 2024.</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D66C49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C4EA3">
        <w:rPr>
          <w:rFonts w:ascii="Arial" w:hAnsi="Arial" w:cs="Arial"/>
          <w:b/>
          <w:sz w:val="22"/>
          <w:szCs w:val="22"/>
        </w:rPr>
        <w:t>23</w:t>
      </w:r>
      <w:r w:rsidR="001C4EA3" w:rsidRPr="001C4EA3">
        <w:rPr>
          <w:rFonts w:ascii="Arial" w:hAnsi="Arial" w:cs="Arial"/>
          <w:b/>
          <w:sz w:val="22"/>
          <w:szCs w:val="22"/>
          <w:vertAlign w:val="superscript"/>
        </w:rPr>
        <w:t>rd</w:t>
      </w:r>
      <w:r w:rsidR="001C4EA3">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4EA3"/>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9BE"/>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1786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2023-12-15T14:52:00Z</dcterms:created>
  <dcterms:modified xsi:type="dcterms:W3CDTF">2023-12-15T14:57:00Z</dcterms:modified>
</cp:coreProperties>
</file>