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C7DD8">
        <w:rPr>
          <w:rFonts w:ascii="Arial" w:hAnsi="Arial"/>
          <w:sz w:val="22"/>
          <w:szCs w:val="22"/>
        </w:rPr>
        <w:t xml:space="preserve"> 122</w:t>
      </w:r>
      <w:r w:rsidR="00EA7C6C" w:rsidRPr="00854F69">
        <w:rPr>
          <w:rFonts w:ascii="Arial" w:hAnsi="Arial"/>
          <w:sz w:val="22"/>
          <w:szCs w:val="22"/>
        </w:rPr>
        <w:t xml:space="preserve"> </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EC7DD8" w:rsidRDefault="00EC7DD8" w:rsidP="00EC7DD8">
      <w:pPr>
        <w:rPr>
          <w:rFonts w:ascii="Arial" w:hAnsi="Arial" w:cs="Arial"/>
          <w:b/>
          <w:szCs w:val="24"/>
        </w:rPr>
      </w:pPr>
      <w:r>
        <w:rPr>
          <w:rFonts w:ascii="Arial" w:hAnsi="Arial" w:cs="Arial"/>
          <w:b/>
          <w:szCs w:val="24"/>
        </w:rPr>
        <w:t>Estates and Health and Safety Manager</w:t>
      </w:r>
    </w:p>
    <w:p w:rsidR="00EC7DD8" w:rsidRPr="00C001A4" w:rsidRDefault="00EC7DD8" w:rsidP="00EC7DD8">
      <w:pPr>
        <w:rPr>
          <w:rFonts w:ascii="Arial" w:hAnsi="Arial" w:cs="Arial"/>
          <w:b/>
          <w:szCs w:val="24"/>
        </w:rPr>
      </w:pPr>
      <w:r w:rsidRPr="00C001A4">
        <w:rPr>
          <w:rFonts w:ascii="Arial" w:hAnsi="Arial" w:cs="Arial"/>
          <w:b/>
          <w:szCs w:val="24"/>
        </w:rPr>
        <w:t>37 hours per week</w:t>
      </w:r>
    </w:p>
    <w:p w:rsidR="00EC7DD8" w:rsidRPr="00C001A4" w:rsidRDefault="00EC7DD8" w:rsidP="00EC7DD8">
      <w:pPr>
        <w:rPr>
          <w:rFonts w:ascii="Arial" w:hAnsi="Arial" w:cs="Arial"/>
          <w:b/>
          <w:szCs w:val="24"/>
        </w:rPr>
      </w:pPr>
      <w:r w:rsidRPr="00C001A4">
        <w:rPr>
          <w:rFonts w:ascii="Arial" w:hAnsi="Arial" w:cs="Arial"/>
          <w:b/>
          <w:szCs w:val="24"/>
        </w:rPr>
        <w:t xml:space="preserve">£36,600 – £42,204 per annum </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EC7DD8">
        <w:rPr>
          <w:rFonts w:ascii="Arial" w:hAnsi="Arial" w:cs="Arial"/>
          <w:b/>
          <w:szCs w:val="24"/>
        </w:rPr>
        <w:t>10</w:t>
      </w:r>
      <w:r w:rsidR="00EC7DD8" w:rsidRPr="00EC7DD8">
        <w:rPr>
          <w:rFonts w:ascii="Arial" w:hAnsi="Arial" w:cs="Arial"/>
          <w:b/>
          <w:szCs w:val="24"/>
          <w:vertAlign w:val="superscript"/>
        </w:rPr>
        <w:t>th</w:t>
      </w:r>
      <w:r w:rsidR="00EC7DD8">
        <w:rPr>
          <w:rFonts w:ascii="Arial" w:hAnsi="Arial" w:cs="Arial"/>
          <w:b/>
          <w:szCs w:val="24"/>
        </w:rPr>
        <w:t xml:space="preserve"> </w:t>
      </w:r>
      <w:r w:rsidR="00EC7DD8">
        <w:rPr>
          <w:rFonts w:ascii="Arial" w:hAnsi="Arial" w:cs="Arial"/>
          <w:b/>
          <w:szCs w:val="24"/>
        </w:rPr>
        <w:t>April 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EC7DD8">
        <w:rPr>
          <w:rFonts w:ascii="Arial" w:hAnsi="Arial" w:cs="Arial"/>
          <w:b/>
          <w:szCs w:val="24"/>
        </w:rPr>
        <w:t>19</w:t>
      </w:r>
      <w:r w:rsidR="00EC7DD8" w:rsidRPr="00EC7DD8">
        <w:rPr>
          <w:rFonts w:ascii="Arial" w:hAnsi="Arial" w:cs="Arial"/>
          <w:b/>
          <w:szCs w:val="24"/>
          <w:vertAlign w:val="superscript"/>
        </w:rPr>
        <w:t>th</w:t>
      </w:r>
      <w:r w:rsidR="00EC7DD8">
        <w:rPr>
          <w:rFonts w:ascii="Arial" w:hAnsi="Arial" w:cs="Arial"/>
          <w:b/>
          <w:szCs w:val="24"/>
        </w:rPr>
        <w:t xml:space="preserve"> </w:t>
      </w:r>
      <w:bookmarkStart w:id="0" w:name="_GoBack"/>
      <w:bookmarkEnd w:id="0"/>
      <w:r w:rsidR="00EC7DD8">
        <w:rPr>
          <w:rFonts w:ascii="Arial" w:hAnsi="Arial" w:cs="Arial"/>
          <w:b/>
          <w:szCs w:val="24"/>
        </w:rPr>
        <w:t>April 2023</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C7DD8"/>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4F8B74"/>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2023-03-03T11:47:00Z</dcterms:created>
  <dcterms:modified xsi:type="dcterms:W3CDTF">2023-03-03T11:47:00Z</dcterms:modified>
</cp:coreProperties>
</file>